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567" w:leftChars="-270"/>
        <w:jc w:val="center"/>
        <w:rPr>
          <w:rFonts w:ascii="Calibri" w:hAnsi="Calibri" w:eastAsia="宋体" w:cs="Times New Roman"/>
          <w:b/>
          <w:bCs/>
          <w:sz w:val="36"/>
          <w:szCs w:val="36"/>
          <w:highlight w:val="none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highlight w:val="none"/>
        </w:rPr>
        <w:t>供应商资质承诺书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sz w:val="24"/>
          <w:szCs w:val="24"/>
          <w:highlight w:val="none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</w:rPr>
        <w:t>天津医科大学第二医院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eastAsia="zh-CN"/>
        </w:rPr>
        <w:t>设备物资科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00" w:firstLineChars="250"/>
        <w:jc w:val="left"/>
        <w:textAlignment w:val="auto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本公司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（第       次）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项目论证，在此郑重承诺本公司具有以下资质，材料内容真实、合法、有效，满足所有报名条件。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本公司持有合法的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民办非企业单位登记证书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基金会法人登记证书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此次参与的论证项目属于本公司合法经营范围。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根据《医疗器械监督管理条例》的规定，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本公司是所投产品的制造商，具有医疗器械生产企业备案证明文件或医疗器械生产企业许可证；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本公司是所投产品代理商，具有医疗器械经营企业备案证明文件或医疗器械经营企业许可证（第一类医疗器械除外）。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按照《医疗器械监督管理条例》的划分，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本公司所投产品属医疗器械类，具有医疗器械备案证明或医疗器械注册证；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类产品。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本公司具有所投产品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生产企业\注册代理公司的合法授权（京津地区一级代理权）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sym w:font="Wingdings 2" w:char="00A3"/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生产企业针对该项目的售后服务保证函。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本公司作为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（品牌）                    （型号）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设备代理商参加此次报名，对所投产品的型号及配置方案已确认无误，一经报名不再更改。（产品彩页、配置单详见纸质版报名材料）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现授权我公司员工姓名</w:t>
      </w:r>
      <w:r>
        <w:rPr>
          <w:rFonts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身份证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，代表我公司参与此次报名及论证事宜，直至本次项目结束。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本公司已将上述涉及材料复印件加盖公章递送贵院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设备物资科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, 以此报名。本公司承诺报名材料与论证会材料内容一致，材料真实、合法、有效，接受贵院相关监督部门核查，若不合格自愿退出本次论证，最终解释权归此次论证监督部门。</w:t>
      </w:r>
    </w:p>
    <w:p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法人签字：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                                年     月      日</w:t>
      </w:r>
      <w:bookmarkStart w:id="0" w:name="_GoBack"/>
      <w:bookmarkEnd w:id="0"/>
    </w:p>
    <w:sectPr>
      <w:pgSz w:w="11906" w:h="16838"/>
      <w:pgMar w:top="1440" w:right="992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02B30"/>
    <w:rsid w:val="327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2024-04-10T01:08:00Z</dcterms:created>
  <dc:creator>野原新之猪</dc:creator>
  <cp:lastModifiedBy>野原新之猪</cp:lastModifiedBy>
  <dcterms:modified xsi:type="dcterms:W3CDTF">2024-04-10T01:08:33Z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