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A6301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bCs/>
          <w:i w:val="0"/>
          <w:iCs w:val="0"/>
          <w:caps w:val="0"/>
          <w:color w:val="1F2329"/>
          <w:spacing w:val="0"/>
          <w:kern w:val="0"/>
          <w:sz w:val="32"/>
          <w:szCs w:val="32"/>
          <w:shd w:val="clear" w:color="auto" w:fill="auto"/>
          <w:lang w:val="en-US" w:eastAsia="zh-CN" w:bidi="ar"/>
        </w:rPr>
      </w:pPr>
      <w:r>
        <w:rPr>
          <w:rFonts w:hint="eastAsia" w:ascii="宋体" w:hAnsi="宋体" w:eastAsia="宋体" w:cs="宋体"/>
          <w:b/>
          <w:bCs/>
          <w:i w:val="0"/>
          <w:iCs w:val="0"/>
          <w:caps w:val="0"/>
          <w:color w:val="1F2329"/>
          <w:spacing w:val="0"/>
          <w:kern w:val="0"/>
          <w:sz w:val="32"/>
          <w:szCs w:val="32"/>
          <w:shd w:val="clear" w:color="auto" w:fill="auto"/>
          <w:lang w:val="en-US" w:eastAsia="zh-CN" w:bidi="ar"/>
        </w:rPr>
        <w:t>项目需求</w:t>
      </w:r>
    </w:p>
    <w:p w14:paraId="6C00A68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i w:val="0"/>
          <w:iCs w:val="0"/>
          <w:caps w:val="0"/>
          <w:color w:val="1F2329"/>
          <w:spacing w:val="0"/>
          <w:kern w:val="0"/>
          <w:sz w:val="24"/>
          <w:szCs w:val="24"/>
          <w:shd w:val="clear" w:color="auto" w:fill="auto"/>
          <w:lang w:val="en-US" w:eastAsia="zh-CN" w:bidi="ar"/>
        </w:rPr>
        <w:t>为满足医院在安全、功能升级及合规性方面的需求，加快推进操作系统层面上的XC替代进程，避免因相关系统漏洞造成的人员信息及数据泄露，故决定启动2025年度XC替代项目。本项目旨在将医院内部运行在CentOS的业务系统，平稳、高效地迁移至国产操作系统，提升系统的安全性、稳定性与自主可控水平，确保医院各项业务的持续、可靠运行，同时符合国家XC替代的相关要求。</w:t>
      </w:r>
    </w:p>
    <w:p w14:paraId="6DA2130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562" w:firstLineChars="200"/>
        <w:jc w:val="left"/>
        <w:textAlignment w:val="auto"/>
        <w:rPr>
          <w:rFonts w:hint="eastAsia" w:ascii="宋体" w:hAnsi="宋体" w:eastAsia="宋体" w:cs="宋体"/>
          <w:b/>
          <w:bCs/>
          <w:i w:val="0"/>
          <w:iCs w:val="0"/>
          <w:caps w:val="0"/>
          <w:color w:val="1F2329"/>
          <w:spacing w:val="0"/>
          <w:sz w:val="24"/>
          <w:szCs w:val="24"/>
          <w:shd w:val="clear" w:color="auto" w:fill="auto"/>
        </w:rPr>
      </w:pPr>
      <w:r>
        <w:rPr>
          <w:rFonts w:hint="eastAsia" w:ascii="宋体" w:hAnsi="宋体" w:eastAsia="宋体" w:cs="宋体"/>
          <w:b/>
          <w:bCs/>
          <w:i w:val="0"/>
          <w:iCs w:val="0"/>
          <w:caps w:val="0"/>
          <w:color w:val="1F2329"/>
          <w:spacing w:val="0"/>
          <w:kern w:val="0"/>
          <w:sz w:val="28"/>
          <w:szCs w:val="28"/>
          <w:shd w:val="clear" w:color="auto" w:fill="auto"/>
          <w:lang w:val="en-US" w:eastAsia="zh-CN" w:bidi="ar"/>
        </w:rPr>
        <w:t>一、相关要求</w:t>
      </w:r>
      <w:r>
        <w:rPr>
          <w:rFonts w:hint="eastAsia" w:ascii="宋体" w:hAnsi="宋体" w:eastAsia="宋体" w:cs="宋体"/>
          <w:b/>
          <w:bCs/>
          <w:i w:val="0"/>
          <w:iCs w:val="0"/>
          <w:caps w:val="0"/>
          <w:color w:val="1F2329"/>
          <w:spacing w:val="0"/>
          <w:kern w:val="0"/>
          <w:sz w:val="24"/>
          <w:szCs w:val="24"/>
          <w:shd w:val="clear" w:color="auto" w:fill="auto"/>
          <w:lang w:val="en-US" w:eastAsia="zh-CN" w:bidi="ar"/>
        </w:rPr>
        <w:t>​</w:t>
      </w:r>
    </w:p>
    <w:p w14:paraId="628F851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（一）操作系统选型</w:t>
      </w:r>
      <w:r>
        <w:rPr>
          <w:rFonts w:hint="eastAsia" w:ascii="宋体" w:hAnsi="宋体" w:eastAsia="宋体" w:cs="宋体"/>
          <w:i w:val="0"/>
          <w:iCs w:val="0"/>
          <w:caps w:val="0"/>
          <w:color w:val="1F2329"/>
          <w:spacing w:val="0"/>
          <w:kern w:val="0"/>
          <w:sz w:val="24"/>
          <w:szCs w:val="24"/>
          <w:shd w:val="clear" w:color="auto" w:fill="auto"/>
          <w:lang w:val="en-US" w:eastAsia="zh-CN" w:bidi="ar"/>
        </w:rPr>
        <w:t>​</w:t>
      </w:r>
    </w:p>
    <w:p w14:paraId="506442EA">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i w:val="0"/>
          <w:iCs w:val="0"/>
          <w:caps w:val="0"/>
          <w:color w:val="1F2329"/>
          <w:spacing w:val="0"/>
          <w:sz w:val="24"/>
          <w:szCs w:val="24"/>
          <w:shd w:val="clear" w:color="auto" w:fill="auto"/>
        </w:rPr>
      </w:pPr>
    </w:p>
    <w:p w14:paraId="53CCF33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兼容性</w:t>
      </w:r>
      <w:r>
        <w:rPr>
          <w:rFonts w:hint="eastAsia" w:ascii="宋体" w:hAnsi="宋体" w:eastAsia="宋体" w:cs="宋体"/>
          <w:i w:val="0"/>
          <w:iCs w:val="0"/>
          <w:caps w:val="0"/>
          <w:color w:val="1F2329"/>
          <w:spacing w:val="0"/>
          <w:kern w:val="0"/>
          <w:sz w:val="24"/>
          <w:szCs w:val="24"/>
          <w:shd w:val="clear" w:color="auto" w:fill="auto"/>
          <w:lang w:val="en-US" w:eastAsia="zh-CN" w:bidi="ar"/>
        </w:rPr>
        <w:t>：所选国产服务器操作系统需全面兼容医院现有服务器硬件，涵盖服务器品牌型号及硬件配置等，同时兼容医院在用的数据库、中间件、云计算等基础设施，以及应用软件的部署架构、关键组件包及依赖关系。​</w:t>
      </w:r>
    </w:p>
    <w:p w14:paraId="3DE1CBC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p>
    <w:p w14:paraId="61DE9B2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技术路线</w:t>
      </w:r>
      <w:r>
        <w:rPr>
          <w:rFonts w:hint="eastAsia" w:ascii="宋体" w:hAnsi="宋体" w:eastAsia="宋体" w:cs="宋体"/>
          <w:i w:val="0"/>
          <w:iCs w:val="0"/>
          <w:caps w:val="0"/>
          <w:color w:val="1F2329"/>
          <w:spacing w:val="0"/>
          <w:kern w:val="0"/>
          <w:sz w:val="24"/>
          <w:szCs w:val="24"/>
          <w:shd w:val="clear" w:color="auto" w:fill="auto"/>
          <w:lang w:val="en-US" w:eastAsia="zh-CN" w:bidi="ar"/>
        </w:rPr>
        <w:t>：基于 Linux 等内核，内核版本应为4.19以满足医院业务系统运行需求。具备定制能力，可针对无法平滑迁移的版本提供定制化服务；具有可持续性，基于国内开源根社区的商业发行版，能够获取及贡献代码资源或补丁。​</w:t>
      </w:r>
    </w:p>
    <w:p w14:paraId="262FE0E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p>
    <w:p w14:paraId="44BBE71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服务支持</w:t>
      </w:r>
      <w:r>
        <w:rPr>
          <w:rFonts w:hint="eastAsia" w:ascii="宋体" w:hAnsi="宋体" w:eastAsia="宋体" w:cs="宋体"/>
          <w:i w:val="0"/>
          <w:iCs w:val="0"/>
          <w:caps w:val="0"/>
          <w:color w:val="1F2329"/>
          <w:spacing w:val="0"/>
          <w:kern w:val="0"/>
          <w:sz w:val="24"/>
          <w:szCs w:val="24"/>
          <w:shd w:val="clear" w:color="auto" w:fill="auto"/>
          <w:lang w:val="en-US" w:eastAsia="zh-CN" w:bidi="ar"/>
        </w:rPr>
        <w:t>：操作系统厂商需提供长期技术支持服务，在本地应有专业的技术服务团队，以及驻场服务能力，方便及时响应并解决系统运行过程中出现的问题。</w:t>
      </w:r>
    </w:p>
    <w:p w14:paraId="2FE0BA2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p>
    <w:p w14:paraId="4EAC0E9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（二）迁移实施</w:t>
      </w:r>
      <w:r>
        <w:rPr>
          <w:rFonts w:hint="eastAsia" w:ascii="宋体" w:hAnsi="宋体" w:eastAsia="宋体" w:cs="宋体"/>
          <w:i w:val="0"/>
          <w:iCs w:val="0"/>
          <w:caps w:val="0"/>
          <w:color w:val="1F2329"/>
          <w:spacing w:val="0"/>
          <w:kern w:val="0"/>
          <w:sz w:val="24"/>
          <w:szCs w:val="24"/>
          <w:shd w:val="clear" w:color="auto" w:fill="auto"/>
          <w:lang w:val="en-US" w:eastAsia="zh-CN" w:bidi="ar"/>
        </w:rPr>
        <w:t>​</w:t>
      </w:r>
    </w:p>
    <w:p w14:paraId="3BB428F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p>
    <w:p w14:paraId="2630FA9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迁移策略制定</w:t>
      </w:r>
      <w:r>
        <w:rPr>
          <w:rFonts w:hint="eastAsia" w:ascii="宋体" w:hAnsi="宋体" w:eastAsia="宋体" w:cs="宋体"/>
          <w:i w:val="0"/>
          <w:iCs w:val="0"/>
          <w:caps w:val="0"/>
          <w:color w:val="1F2329"/>
          <w:spacing w:val="0"/>
          <w:kern w:val="0"/>
          <w:sz w:val="24"/>
          <w:szCs w:val="24"/>
          <w:shd w:val="clear" w:color="auto" w:fill="auto"/>
          <w:lang w:val="en-US" w:eastAsia="zh-CN" w:bidi="ar"/>
        </w:rPr>
        <w:t>：根据医院业务系统实际情况，制定详细、可行的迁移策略。对于新建业务系统，在正式运行前完成适配工作，直接部署国产服务器操作系统；对于扩容场景，在新节点部署国产操作系统；对于存量系统，将原有 CentOS 系统替换为国产操作系统。​</w:t>
      </w:r>
    </w:p>
    <w:p w14:paraId="6E55119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p>
    <w:p w14:paraId="0EEF321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迁移过程保障</w:t>
      </w:r>
      <w:r>
        <w:rPr>
          <w:rFonts w:hint="eastAsia" w:ascii="宋体" w:hAnsi="宋体" w:eastAsia="宋体" w:cs="宋体"/>
          <w:i w:val="0"/>
          <w:iCs w:val="0"/>
          <w:caps w:val="0"/>
          <w:color w:val="1F2329"/>
          <w:spacing w:val="0"/>
          <w:kern w:val="0"/>
          <w:sz w:val="24"/>
          <w:szCs w:val="24"/>
          <w:shd w:val="clear" w:color="auto" w:fill="auto"/>
          <w:lang w:val="en-US" w:eastAsia="zh-CN" w:bidi="ar"/>
        </w:rPr>
        <w:t>：迁移过程需严格遵循相关原则，优先迁移已停止社区技术服务的操作系统，在 CentOS 全面停服前完成存量系统替换；严格管控增量，默认采用国产服务器操作系统。迁移过程应遵循由易到难、适度超前原则，制定整体迁移计划，并分阶段对系统进行排期。迁移过程中确保数据安全，提前进行源系统备份，可采用虚拟机管理器备份工具或制作可还原格式文件的方式，结合存储资源情况，选择快照备份或全量备份，并在测试环境先行验证备份恢复的可行性。​</w:t>
      </w:r>
    </w:p>
    <w:p w14:paraId="3A0997C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系统适配与调优</w:t>
      </w:r>
      <w:r>
        <w:rPr>
          <w:rFonts w:hint="eastAsia" w:ascii="宋体" w:hAnsi="宋体" w:eastAsia="宋体" w:cs="宋体"/>
          <w:i w:val="0"/>
          <w:iCs w:val="0"/>
          <w:caps w:val="0"/>
          <w:color w:val="1F2329"/>
          <w:spacing w:val="0"/>
          <w:kern w:val="0"/>
          <w:sz w:val="24"/>
          <w:szCs w:val="24"/>
          <w:shd w:val="clear" w:color="auto" w:fill="auto"/>
          <w:lang w:val="en-US" w:eastAsia="zh-CN" w:bidi="ar"/>
        </w:rPr>
        <w:t>：迁移完成后，对业务系统进行全面适配与性能调优，确保系统在新的国产操作系统环境下稳定运行，满足医院业务需求。</w:t>
      </w:r>
    </w:p>
    <w:p w14:paraId="5C74972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p>
    <w:p w14:paraId="58C33B38">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b/>
          <w:bCs/>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、测试验证​</w:t>
      </w:r>
    </w:p>
    <w:p w14:paraId="4E37DDB3">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Autospacing="0" w:afterAutospacing="0" w:line="240" w:lineRule="auto"/>
        <w:ind w:leftChars="200"/>
        <w:jc w:val="left"/>
        <w:textAlignment w:val="auto"/>
        <w:rPr>
          <w:rFonts w:hint="eastAsia" w:ascii="宋体" w:hAnsi="宋体" w:eastAsia="宋体" w:cs="宋体"/>
          <w:b/>
          <w:bCs/>
          <w:i w:val="0"/>
          <w:iCs w:val="0"/>
          <w:caps w:val="0"/>
          <w:color w:val="1F2329"/>
          <w:spacing w:val="0"/>
          <w:kern w:val="0"/>
          <w:sz w:val="24"/>
          <w:szCs w:val="24"/>
          <w:shd w:val="clear" w:color="auto" w:fill="auto"/>
          <w:lang w:val="en-US" w:eastAsia="zh-CN" w:bidi="ar"/>
        </w:rPr>
      </w:pPr>
    </w:p>
    <w:p w14:paraId="7F3F21F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测试方案制定：</w:t>
      </w:r>
      <w:r>
        <w:rPr>
          <w:rFonts w:hint="eastAsia" w:ascii="宋体" w:hAnsi="宋体" w:eastAsia="宋体" w:cs="宋体"/>
          <w:i w:val="0"/>
          <w:iCs w:val="0"/>
          <w:caps w:val="0"/>
          <w:color w:val="1F2329"/>
          <w:spacing w:val="0"/>
          <w:kern w:val="0"/>
          <w:sz w:val="24"/>
          <w:szCs w:val="24"/>
          <w:shd w:val="clear" w:color="auto" w:fill="auto"/>
          <w:lang w:val="en-US" w:eastAsia="zh-CN" w:bidi="ar"/>
        </w:rPr>
        <w:t>制定涵盖功能测试、性能测试、兼容性测试、稳定性测试等方面的全面测试方案，明确测试范围、测试方法、测试指标及预期结果。​</w:t>
      </w:r>
    </w:p>
    <w:p w14:paraId="08E2C08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测试执行：</w:t>
      </w:r>
      <w:r>
        <w:rPr>
          <w:rFonts w:hint="eastAsia" w:ascii="宋体" w:hAnsi="宋体" w:eastAsia="宋体" w:cs="宋体"/>
          <w:i w:val="0"/>
          <w:iCs w:val="0"/>
          <w:caps w:val="0"/>
          <w:color w:val="1F2329"/>
          <w:spacing w:val="0"/>
          <w:kern w:val="0"/>
          <w:sz w:val="24"/>
          <w:szCs w:val="24"/>
          <w:shd w:val="clear" w:color="auto" w:fill="auto"/>
          <w:lang w:val="en-US" w:eastAsia="zh-CN" w:bidi="ar"/>
        </w:rPr>
        <w:t>按照测试方案对迁移后的系统进行严格测试，详细记录测试过程与结果，对发现的问题及时反馈并协助解决。​</w:t>
      </w:r>
    </w:p>
    <w:p w14:paraId="3FEBA32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测试报告出具：</w:t>
      </w:r>
      <w:r>
        <w:rPr>
          <w:rFonts w:hint="eastAsia" w:ascii="宋体" w:hAnsi="宋体" w:eastAsia="宋体" w:cs="宋体"/>
          <w:i w:val="0"/>
          <w:iCs w:val="0"/>
          <w:caps w:val="0"/>
          <w:color w:val="1F2329"/>
          <w:spacing w:val="0"/>
          <w:kern w:val="0"/>
          <w:sz w:val="24"/>
          <w:szCs w:val="24"/>
          <w:shd w:val="clear" w:color="auto" w:fill="auto"/>
          <w:lang w:val="en-US" w:eastAsia="zh-CN" w:bidi="ar"/>
        </w:rPr>
        <w:t>测试完成后，出具专业、详细的测试报告，对系统是否满足上线运行要求给出明确结论。​</w:t>
      </w:r>
    </w:p>
    <w:p w14:paraId="69CE047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p>
    <w:p w14:paraId="26196EE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b/>
          <w:bCs/>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（四）、服务保障​</w:t>
      </w:r>
    </w:p>
    <w:p w14:paraId="3ED6F35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p>
    <w:p w14:paraId="0F7337B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培训服务：</w:t>
      </w:r>
      <w:r>
        <w:rPr>
          <w:rFonts w:hint="eastAsia" w:ascii="宋体" w:hAnsi="宋体" w:eastAsia="宋体" w:cs="宋体"/>
          <w:i w:val="0"/>
          <w:iCs w:val="0"/>
          <w:caps w:val="0"/>
          <w:color w:val="1F2329"/>
          <w:spacing w:val="0"/>
          <w:kern w:val="0"/>
          <w:sz w:val="24"/>
          <w:szCs w:val="24"/>
          <w:shd w:val="clear" w:color="auto" w:fill="auto"/>
          <w:lang w:val="en-US" w:eastAsia="zh-CN" w:bidi="ar"/>
        </w:rPr>
        <w:t>操作系统厂商为医院技术人员提供系统安装、配置、运维等方面的培训，确保医院技术人员能够熟练掌握国产操作系统的使用与维护技能。​</w:t>
      </w:r>
    </w:p>
    <w:p w14:paraId="5CAB848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售后支持</w:t>
      </w:r>
      <w:r>
        <w:rPr>
          <w:rFonts w:hint="eastAsia" w:ascii="宋体" w:hAnsi="宋体" w:eastAsia="宋体" w:cs="宋体"/>
          <w:i w:val="0"/>
          <w:iCs w:val="0"/>
          <w:caps w:val="0"/>
          <w:color w:val="1F2329"/>
          <w:spacing w:val="0"/>
          <w:kern w:val="0"/>
          <w:sz w:val="24"/>
          <w:szCs w:val="24"/>
          <w:shd w:val="clear" w:color="auto" w:fill="auto"/>
          <w:lang w:val="en-US" w:eastAsia="zh-CN" w:bidi="ar"/>
        </w:rPr>
        <w:t>：本地已设立专业的售后支持团队，提供长期售后支持服务，支持通过电话、邮件、远程协助等多种方式及时响应医院技术问题，对于紧急问题能够在规定时间内到达现场解决。定期对系统进行巡检，及时发现并处理潜在问题，保障系统稳定运行。​</w:t>
      </w:r>
    </w:p>
    <w:p w14:paraId="2DB1751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b/>
          <w:bCs/>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服务内容包括：</w:t>
      </w:r>
    </w:p>
    <w:p w14:paraId="27786E1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i w:val="0"/>
          <w:iCs w:val="0"/>
          <w:caps w:val="0"/>
          <w:color w:val="1F2329"/>
          <w:spacing w:val="0"/>
          <w:kern w:val="0"/>
          <w:sz w:val="24"/>
          <w:szCs w:val="24"/>
          <w:shd w:val="clear" w:color="auto" w:fill="auto"/>
          <w:lang w:val="en-US" w:eastAsia="zh-CN" w:bidi="ar"/>
        </w:rPr>
        <w:t xml:space="preserve"> 3 年的远程服务、免费上门保修、终身维修;</w:t>
      </w:r>
    </w:p>
    <w:p w14:paraId="07BD7E4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远程服务</w:t>
      </w:r>
      <w:r>
        <w:rPr>
          <w:rFonts w:hint="eastAsia" w:ascii="宋体" w:hAnsi="宋体" w:eastAsia="宋体" w:cs="宋体"/>
          <w:i w:val="0"/>
          <w:iCs w:val="0"/>
          <w:caps w:val="0"/>
          <w:color w:val="1F2329"/>
          <w:spacing w:val="0"/>
          <w:kern w:val="0"/>
          <w:sz w:val="24"/>
          <w:szCs w:val="24"/>
          <w:shd w:val="clear" w:color="auto" w:fill="auto"/>
          <w:lang w:val="en-US" w:eastAsia="zh-CN" w:bidi="ar"/>
        </w:rPr>
        <w:t>：在服务周期内，最快0.5小时内响应。响应方式包含电话咨询、电子邮件、远程连接等，服务内容包含远程咨询、远程支持、问题排错、远程诊断等服务；保修期自验收合格之日起计算。</w:t>
      </w:r>
    </w:p>
    <w:p w14:paraId="3BB7D75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b/>
          <w:bCs/>
          <w:i w:val="0"/>
          <w:iCs w:val="0"/>
          <w:caps w:val="0"/>
          <w:color w:val="1F2329"/>
          <w:spacing w:val="0"/>
          <w:kern w:val="0"/>
          <w:sz w:val="24"/>
          <w:szCs w:val="24"/>
          <w:shd w:val="clear" w:color="auto" w:fill="auto"/>
          <w:lang w:val="en-US" w:eastAsia="zh-CN" w:bidi="ar"/>
        </w:rPr>
      </w:pPr>
    </w:p>
    <w:p w14:paraId="2C45B2E6">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b/>
          <w:bCs/>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、产品明细</w:t>
      </w:r>
    </w:p>
    <w:p w14:paraId="510EFEE8">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Autospacing="0" w:afterAutospacing="0" w:line="240" w:lineRule="auto"/>
        <w:ind w:leftChars="200"/>
        <w:jc w:val="left"/>
        <w:textAlignment w:val="auto"/>
        <w:rPr>
          <w:rFonts w:hint="eastAsia" w:ascii="宋体" w:hAnsi="宋体" w:eastAsia="宋体" w:cs="宋体"/>
          <w:b/>
          <w:bCs/>
          <w:i w:val="0"/>
          <w:iCs w:val="0"/>
          <w:caps w:val="0"/>
          <w:color w:val="1F2329"/>
          <w:spacing w:val="0"/>
          <w:kern w:val="0"/>
          <w:sz w:val="24"/>
          <w:szCs w:val="24"/>
          <w:shd w:val="clear" w:color="auto" w:fill="auto"/>
          <w:lang w:val="en-US" w:eastAsia="zh-CN" w:bidi="ar"/>
        </w:rPr>
      </w:pPr>
    </w:p>
    <w:tbl>
      <w:tblPr>
        <w:tblStyle w:val="3"/>
        <w:tblW w:w="8638" w:type="dxa"/>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47"/>
        <w:gridCol w:w="2846"/>
        <w:gridCol w:w="2045"/>
      </w:tblGrid>
      <w:tr w14:paraId="6B39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3747" w:type="dxa"/>
            <w:tcBorders>
              <w:bottom w:val="single" w:color="000000" w:sz="8" w:space="0"/>
              <w:right w:val="single" w:color="000000" w:sz="8" w:space="0"/>
            </w:tcBorders>
            <w:shd w:val="clear" w:color="auto" w:fill="auto"/>
            <w:noWrap/>
            <w:vAlign w:val="center"/>
          </w:tcPr>
          <w:p w14:paraId="0423F71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品牌要求</w:t>
            </w:r>
          </w:p>
        </w:tc>
        <w:tc>
          <w:tcPr>
            <w:tcW w:w="2846" w:type="dxa"/>
            <w:tcBorders>
              <w:left w:val="nil"/>
              <w:bottom w:val="single" w:color="000000" w:sz="8" w:space="0"/>
              <w:right w:val="single" w:color="000000" w:sz="8" w:space="0"/>
            </w:tcBorders>
            <w:shd w:val="clear" w:color="auto" w:fill="auto"/>
            <w:noWrap/>
            <w:vAlign w:val="center"/>
          </w:tcPr>
          <w:p w14:paraId="42F6F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商品属性</w:t>
            </w:r>
          </w:p>
        </w:tc>
        <w:tc>
          <w:tcPr>
            <w:tcW w:w="2045" w:type="dxa"/>
            <w:tcBorders>
              <w:left w:val="nil"/>
              <w:bottom w:val="single" w:color="000000" w:sz="8" w:space="0"/>
              <w:right w:val="single" w:color="000000" w:sz="8" w:space="0"/>
            </w:tcBorders>
            <w:shd w:val="clear" w:color="auto" w:fill="auto"/>
            <w:noWrap/>
            <w:vAlign w:val="center"/>
          </w:tcPr>
          <w:p w14:paraId="2C734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shd w:val="clear"/>
                <w:lang w:val="en-US" w:eastAsia="zh-CN" w:bidi="ar"/>
              </w:rPr>
              <w:t>采购数量</w:t>
            </w:r>
          </w:p>
        </w:tc>
      </w:tr>
      <w:tr w14:paraId="66AF2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3747" w:type="dxa"/>
            <w:tcBorders>
              <w:top w:val="nil"/>
              <w:right w:val="single" w:color="000000" w:sz="8" w:space="0"/>
            </w:tcBorders>
            <w:shd w:val="clear" w:color="auto" w:fill="auto"/>
            <w:noWrap/>
            <w:vAlign w:val="center"/>
          </w:tcPr>
          <w:p w14:paraId="2A84B93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国产相关操作系统</w:t>
            </w:r>
          </w:p>
        </w:tc>
        <w:tc>
          <w:tcPr>
            <w:tcW w:w="2846" w:type="dxa"/>
            <w:tcBorders>
              <w:top w:val="nil"/>
              <w:left w:val="nil"/>
              <w:right w:val="single" w:color="000000" w:sz="8" w:space="0"/>
            </w:tcBorders>
            <w:shd w:val="clear" w:color="auto" w:fill="auto"/>
            <w:noWrap/>
            <w:vAlign w:val="center"/>
          </w:tcPr>
          <w:p w14:paraId="025B8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基础软件</w:t>
            </w:r>
          </w:p>
        </w:tc>
        <w:tc>
          <w:tcPr>
            <w:tcW w:w="2045" w:type="dxa"/>
            <w:tcBorders>
              <w:top w:val="nil"/>
              <w:left w:val="nil"/>
              <w:right w:val="single" w:color="000000" w:sz="8" w:space="0"/>
            </w:tcBorders>
            <w:shd w:val="clear" w:color="auto" w:fill="auto"/>
            <w:noWrap/>
            <w:vAlign w:val="center"/>
          </w:tcPr>
          <w:p w14:paraId="1A19CE9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62</w:t>
            </w:r>
          </w:p>
        </w:tc>
      </w:tr>
    </w:tbl>
    <w:p w14:paraId="53A8F5C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i w:val="0"/>
          <w:iCs w:val="0"/>
          <w:caps w:val="0"/>
          <w:color w:val="1F2329"/>
          <w:spacing w:val="0"/>
          <w:kern w:val="2"/>
          <w:sz w:val="28"/>
          <w:szCs w:val="28"/>
          <w:shd w:val="clear" w:color="auto" w:fill="auto"/>
          <w:lang w:val="en-US" w:eastAsia="zh-CN" w:bidi="ar-SA"/>
        </w:rPr>
      </w:pPr>
    </w:p>
    <w:p w14:paraId="7AB9409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2" w:firstLineChars="200"/>
        <w:jc w:val="left"/>
        <w:textAlignment w:val="auto"/>
        <w:rPr>
          <w:rFonts w:hint="eastAsia" w:ascii="宋体" w:hAnsi="宋体" w:eastAsia="宋体" w:cs="宋体"/>
          <w:b/>
          <w:bCs/>
          <w:i w:val="0"/>
          <w:iCs w:val="0"/>
          <w:caps w:val="0"/>
          <w:color w:val="1F2329"/>
          <w:spacing w:val="0"/>
          <w:kern w:val="0"/>
          <w:sz w:val="24"/>
          <w:szCs w:val="24"/>
          <w:shd w:val="clear" w:color="auto" w:fill="auto"/>
          <w:lang w:val="en-US" w:eastAsia="zh-CN" w:bidi="ar"/>
        </w:rPr>
      </w:pPr>
      <w:r>
        <w:rPr>
          <w:rFonts w:hint="eastAsia" w:ascii="宋体" w:hAnsi="宋体" w:eastAsia="宋体" w:cs="宋体"/>
          <w:b/>
          <w:bCs/>
          <w:i w:val="0"/>
          <w:iCs w:val="0"/>
          <w:caps w:val="0"/>
          <w:color w:val="1F2329"/>
          <w:spacing w:val="0"/>
          <w:kern w:val="0"/>
          <w:sz w:val="24"/>
          <w:szCs w:val="24"/>
          <w:shd w:val="clear" w:color="auto" w:fill="auto"/>
          <w:lang w:val="en-US" w:eastAsia="zh-CN" w:bidi="ar"/>
        </w:rPr>
        <w:t>（六）、技术要求</w:t>
      </w:r>
    </w:p>
    <w:tbl>
      <w:tblPr>
        <w:tblStyle w:val="3"/>
        <w:tblpPr w:leftFromText="180" w:rightFromText="180" w:vertAnchor="text" w:horzAnchor="page" w:tblpX="1443" w:tblpY="301"/>
        <w:tblOverlap w:val="never"/>
        <w:tblW w:w="9345" w:type="dxa"/>
        <w:tblInd w:w="0" w:type="dxa"/>
        <w:tblLayout w:type="fixed"/>
        <w:tblCellMar>
          <w:top w:w="0" w:type="dxa"/>
          <w:left w:w="108" w:type="dxa"/>
          <w:bottom w:w="0" w:type="dxa"/>
          <w:right w:w="108" w:type="dxa"/>
        </w:tblCellMar>
      </w:tblPr>
      <w:tblGrid>
        <w:gridCol w:w="817"/>
        <w:gridCol w:w="851"/>
        <w:gridCol w:w="1559"/>
        <w:gridCol w:w="2126"/>
        <w:gridCol w:w="3992"/>
      </w:tblGrid>
      <w:tr w14:paraId="7DF9B7E5">
        <w:tblPrEx>
          <w:tblCellMar>
            <w:top w:w="0" w:type="dxa"/>
            <w:left w:w="108" w:type="dxa"/>
            <w:bottom w:w="0" w:type="dxa"/>
            <w:right w:w="108" w:type="dxa"/>
          </w:tblCellMar>
        </w:tblPrEx>
        <w:trPr>
          <w:trHeight w:val="285" w:hRule="atLeast"/>
          <w:tblHeader/>
        </w:trPr>
        <w:tc>
          <w:tcPr>
            <w:tcW w:w="817" w:type="dxa"/>
            <w:tcBorders>
              <w:top w:val="single" w:color="000000" w:sz="8" w:space="0"/>
              <w:left w:val="single" w:color="000000" w:sz="8" w:space="0"/>
              <w:bottom w:val="nil"/>
              <w:right w:val="single" w:color="000000" w:sz="8" w:space="0"/>
            </w:tcBorders>
            <w:shd w:val="clear" w:color="auto" w:fill="auto"/>
            <w:vAlign w:val="center"/>
          </w:tcPr>
          <w:p w14:paraId="2C36A9CC">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851" w:type="dxa"/>
            <w:tcBorders>
              <w:top w:val="single" w:color="000000" w:sz="8" w:space="0"/>
              <w:left w:val="single" w:color="000000" w:sz="8" w:space="0"/>
              <w:bottom w:val="nil"/>
              <w:right w:val="single" w:color="000000" w:sz="8" w:space="0"/>
            </w:tcBorders>
            <w:shd w:val="clear" w:color="auto" w:fill="auto"/>
            <w:vAlign w:val="center"/>
          </w:tcPr>
          <w:p w14:paraId="01730BC4">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分类</w:t>
            </w:r>
          </w:p>
        </w:tc>
        <w:tc>
          <w:tcPr>
            <w:tcW w:w="1559" w:type="dxa"/>
            <w:tcBorders>
              <w:top w:val="single" w:color="000000" w:sz="8" w:space="0"/>
              <w:left w:val="single" w:color="000000" w:sz="8" w:space="0"/>
              <w:bottom w:val="nil"/>
              <w:right w:val="single" w:color="000000" w:sz="8" w:space="0"/>
            </w:tcBorders>
            <w:shd w:val="clear" w:color="auto" w:fill="auto"/>
            <w:vAlign w:val="center"/>
          </w:tcPr>
          <w:p w14:paraId="611E3A68">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一级指标</w:t>
            </w:r>
          </w:p>
        </w:tc>
        <w:tc>
          <w:tcPr>
            <w:tcW w:w="2126" w:type="dxa"/>
            <w:tcBorders>
              <w:top w:val="single" w:color="000000" w:sz="8" w:space="0"/>
              <w:left w:val="single" w:color="000000" w:sz="8" w:space="0"/>
              <w:bottom w:val="nil"/>
              <w:right w:val="single" w:color="000000" w:sz="8" w:space="0"/>
            </w:tcBorders>
            <w:shd w:val="clear" w:color="auto" w:fill="auto"/>
            <w:vAlign w:val="center"/>
          </w:tcPr>
          <w:p w14:paraId="44A463F4">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二级指标</w:t>
            </w:r>
          </w:p>
        </w:tc>
        <w:tc>
          <w:tcPr>
            <w:tcW w:w="3992" w:type="dxa"/>
            <w:tcBorders>
              <w:top w:val="single" w:color="000000" w:sz="8" w:space="0"/>
              <w:left w:val="single" w:color="000000" w:sz="8" w:space="0"/>
              <w:bottom w:val="nil"/>
              <w:right w:val="single" w:color="000000" w:sz="8" w:space="0"/>
            </w:tcBorders>
            <w:shd w:val="clear" w:color="auto" w:fill="auto"/>
            <w:vAlign w:val="center"/>
          </w:tcPr>
          <w:p w14:paraId="131A4A27">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指标要求</w:t>
            </w:r>
          </w:p>
        </w:tc>
      </w:tr>
      <w:tr w14:paraId="25D24B9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498A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D535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5F92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★操作系统支持多CPU架构</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EE17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★同源兼容多CPU平台架构</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29CB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操作系统支持同源兼容ARM、LoongArch、MIPS、SW64、x86架构的CPU</w:t>
            </w:r>
          </w:p>
        </w:tc>
      </w:tr>
      <w:tr w14:paraId="59600DC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0564E">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502A0">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FD3E9">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5C3A">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F74BA">
            <w:pPr>
              <w:jc w:val="left"/>
              <w:rPr>
                <w:rFonts w:hint="eastAsia" w:ascii="宋体" w:hAnsi="宋体" w:eastAsia="宋体" w:cs="宋体"/>
                <w:sz w:val="24"/>
                <w:szCs w:val="24"/>
              </w:rPr>
            </w:pPr>
          </w:p>
        </w:tc>
      </w:tr>
      <w:tr w14:paraId="39F54D26">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489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CB8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B7EF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★操作系统支持CPU内置功能</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619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★多核支持</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789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操作系统支持双核及多核处理器，包括核间负载均衡、线程绑定等，并提供接口，通过访问接口获取运行状态和控制多核调度</w:t>
            </w:r>
          </w:p>
        </w:tc>
      </w:tr>
      <w:tr w14:paraId="00CFD91D">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7AF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4F3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C365D">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0C4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★CPU虚拟化支持</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7D0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操作系统支持CPU虚拟化技术</w:t>
            </w:r>
          </w:p>
        </w:tc>
      </w:tr>
      <w:tr w14:paraId="520254B3">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90F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53B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2C92">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C8A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★动态调节CPU运行频率</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BE3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操作系统根据负载情况，自动调节CPU的运行频率</w:t>
            </w:r>
          </w:p>
        </w:tc>
      </w:tr>
      <w:tr w14:paraId="35D02A71">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8EE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170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FD9A9">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306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★支持多CPU</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08CF">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支持跨路内存访问，支持CPU间负载均衡，支持并优化NUMA体系架构</w:t>
            </w:r>
          </w:p>
        </w:tc>
      </w:tr>
      <w:tr w14:paraId="62012DE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96FE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93D5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14A7F">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F3B2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★支持CPU内置安全功能</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143BA">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操作系统支持CPU硬件密码运算与随机数生成等功能；提供编程接口供应用程序调用；支持通过硬件指令判别临界区冲突；支持调用CPU指令，实现自旋锁</w:t>
            </w:r>
          </w:p>
        </w:tc>
      </w:tr>
      <w:tr w14:paraId="28348D9F">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73CF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2E210">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B7CB8">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3E62B">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3982">
            <w:pPr>
              <w:jc w:val="left"/>
              <w:rPr>
                <w:rFonts w:hint="eastAsia" w:ascii="宋体" w:hAnsi="宋体" w:eastAsia="宋体" w:cs="宋体"/>
                <w:sz w:val="24"/>
                <w:szCs w:val="24"/>
              </w:rPr>
            </w:pPr>
          </w:p>
        </w:tc>
      </w:tr>
      <w:tr w14:paraId="730C55A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BF1E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170F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4171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★安装部署</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6F07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★安装方式</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4A7D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操作系统支持光盘安装、USB闪存盘安装、网络安装和无人值守安装</w:t>
            </w:r>
          </w:p>
        </w:tc>
      </w:tr>
      <w:tr w14:paraId="438E7A48">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F3C8">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09B1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FFC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4377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100A8">
            <w:pPr>
              <w:jc w:val="left"/>
              <w:rPr>
                <w:rFonts w:hint="eastAsia" w:ascii="宋体" w:hAnsi="宋体" w:eastAsia="宋体" w:cs="宋体"/>
                <w:sz w:val="24"/>
                <w:szCs w:val="24"/>
              </w:rPr>
            </w:pPr>
          </w:p>
        </w:tc>
      </w:tr>
      <w:tr w14:paraId="07F289D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202CD">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80686">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6DBC0">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01B1B">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89621">
            <w:pPr>
              <w:jc w:val="left"/>
              <w:rPr>
                <w:rFonts w:hint="eastAsia" w:ascii="宋体" w:hAnsi="宋体" w:eastAsia="宋体" w:cs="宋体"/>
                <w:sz w:val="24"/>
                <w:szCs w:val="24"/>
              </w:rPr>
            </w:pPr>
          </w:p>
        </w:tc>
      </w:tr>
      <w:tr w14:paraId="07D35FC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471E">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0EB60">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4CED7">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76755">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5009D">
            <w:pPr>
              <w:jc w:val="left"/>
              <w:rPr>
                <w:rFonts w:hint="eastAsia" w:ascii="宋体" w:hAnsi="宋体" w:eastAsia="宋体" w:cs="宋体"/>
                <w:sz w:val="24"/>
                <w:szCs w:val="24"/>
              </w:rPr>
            </w:pPr>
          </w:p>
        </w:tc>
      </w:tr>
      <w:tr w14:paraId="2D5C479C">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74F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9DC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F720">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920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★安装模式</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CA30">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操作系统支持图形或文本安装模式</w:t>
            </w:r>
          </w:p>
        </w:tc>
      </w:tr>
      <w:tr w14:paraId="11B70998">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E0B7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2D8C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147F6">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E503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★安装过程配置</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91B1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14:paraId="2CF8A48B">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5D17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C0AA6">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21C9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10F9F">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4A3B">
            <w:pPr>
              <w:jc w:val="left"/>
              <w:rPr>
                <w:rFonts w:hint="eastAsia" w:ascii="宋体" w:hAnsi="宋体" w:eastAsia="宋体" w:cs="宋体"/>
                <w:sz w:val="24"/>
                <w:szCs w:val="24"/>
              </w:rPr>
            </w:pPr>
          </w:p>
        </w:tc>
      </w:tr>
      <w:tr w14:paraId="7139C7F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3FA06">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90F23">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A814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1F72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616E5">
            <w:pPr>
              <w:jc w:val="left"/>
              <w:rPr>
                <w:rFonts w:hint="eastAsia" w:ascii="宋体" w:hAnsi="宋体" w:eastAsia="宋体" w:cs="宋体"/>
                <w:sz w:val="24"/>
                <w:szCs w:val="24"/>
              </w:rPr>
            </w:pPr>
          </w:p>
        </w:tc>
      </w:tr>
      <w:tr w14:paraId="57D18D2F">
        <w:tblPrEx>
          <w:tblCellMar>
            <w:top w:w="0" w:type="dxa"/>
            <w:left w:w="108" w:type="dxa"/>
            <w:bottom w:w="0" w:type="dxa"/>
            <w:right w:w="108" w:type="dxa"/>
          </w:tblCellMar>
        </w:tblPrEx>
        <w:trPr>
          <w:trHeight w:val="28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9EA5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5B9A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B00AC">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9E38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★系统引导</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733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a)操作系统应支持UEFI2.0及以上规范固件引导，当计算机以UEFI模式启动安装时，安装程序应分配ESP，并在ESP中放置启动引导文件，使系统能以UEFI模式引导；</w:t>
            </w:r>
          </w:p>
        </w:tc>
      </w:tr>
      <w:tr w14:paraId="535EBC9B">
        <w:tblPrEx>
          <w:tblCellMar>
            <w:top w:w="0" w:type="dxa"/>
            <w:left w:w="108" w:type="dxa"/>
            <w:bottom w:w="0" w:type="dxa"/>
            <w:right w:w="108" w:type="dxa"/>
          </w:tblCellMar>
        </w:tblPrEx>
        <w:trPr>
          <w:trHeight w:val="28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C9FF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44A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5EB47">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8EB16">
            <w:pPr>
              <w:jc w:val="center"/>
              <w:rPr>
                <w:rFonts w:hint="eastAsia" w:ascii="宋体" w:hAnsi="宋体" w:eastAsia="宋体" w:cs="宋体"/>
                <w:sz w:val="24"/>
                <w:szCs w:val="24"/>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C5FA">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b)支持bootloader引导，支持MBR及GPT</w:t>
            </w:r>
          </w:p>
        </w:tc>
      </w:tr>
      <w:tr w14:paraId="251F8929">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6264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437D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920D2">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D208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★引导修复</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B40D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操作系统安装媒体提供系统引导修复功能，当已安装的系统引导被破坏时，可重建系统引导</w:t>
            </w:r>
          </w:p>
        </w:tc>
      </w:tr>
      <w:tr w14:paraId="7DC3071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BD805">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A1AD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DB2E">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20EE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DA37C">
            <w:pPr>
              <w:jc w:val="left"/>
              <w:rPr>
                <w:rFonts w:hint="eastAsia" w:ascii="宋体" w:hAnsi="宋体" w:eastAsia="宋体" w:cs="宋体"/>
                <w:sz w:val="24"/>
                <w:szCs w:val="24"/>
              </w:rPr>
            </w:pPr>
          </w:p>
        </w:tc>
      </w:tr>
      <w:tr w14:paraId="298E7B67">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BEB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4A8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EDE5A">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B4E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★引导参数编辑</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496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操作系统支持用户编辑引导参数，支持GRUB口令保护</w:t>
            </w:r>
          </w:p>
        </w:tc>
      </w:tr>
      <w:tr w14:paraId="5E0E779B">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A713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DC70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37D77">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8EA7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★数据保护</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42AA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安装程序在安装执行前明确提示用户可能会删除已有数据，并提供退出/取消功能，当用户取消安装时，不改变硬盘上已有数据</w:t>
            </w:r>
          </w:p>
        </w:tc>
      </w:tr>
      <w:tr w14:paraId="4C8BF12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832A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280A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E1B8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579F">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4684">
            <w:pPr>
              <w:jc w:val="left"/>
              <w:rPr>
                <w:rFonts w:hint="eastAsia" w:ascii="宋体" w:hAnsi="宋体" w:eastAsia="宋体" w:cs="宋体"/>
                <w:sz w:val="24"/>
                <w:szCs w:val="24"/>
              </w:rPr>
            </w:pPr>
          </w:p>
        </w:tc>
      </w:tr>
      <w:tr w14:paraId="02E677AF">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A9A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AE4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43B99">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105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★分辨率自适应</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F9C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操作系统安装完成后应自动适配显示器最佳分辨率(文本模式除外)</w:t>
            </w:r>
          </w:p>
        </w:tc>
      </w:tr>
      <w:tr w14:paraId="50461CF1">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3229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91F8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33A0B">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61BF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★安装配置正确性校验</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5B97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操作系统安装和配置过程中，如用户自定义的某些配置可能会影响系统启动或正常使用，予以明确提示</w:t>
            </w:r>
          </w:p>
        </w:tc>
      </w:tr>
      <w:tr w14:paraId="3803028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6F058">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24484">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C7627">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DB74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29248">
            <w:pPr>
              <w:jc w:val="left"/>
              <w:rPr>
                <w:rFonts w:hint="eastAsia" w:ascii="宋体" w:hAnsi="宋体" w:eastAsia="宋体" w:cs="宋体"/>
                <w:sz w:val="24"/>
                <w:szCs w:val="24"/>
              </w:rPr>
            </w:pPr>
          </w:p>
        </w:tc>
      </w:tr>
      <w:tr w14:paraId="487088EE">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6486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E15C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7F96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★系统内核</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2952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★内核要求</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12EF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a)若操作系统是基于Linux内核的服务器操作系统应兼容4.19版内核</w:t>
            </w:r>
          </w:p>
        </w:tc>
      </w:tr>
      <w:tr w14:paraId="3A5F9BB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9E3C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06375">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8E8E8">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4FCE9">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2FF2A">
            <w:pPr>
              <w:jc w:val="left"/>
              <w:rPr>
                <w:rFonts w:hint="eastAsia" w:ascii="宋体" w:hAnsi="宋体" w:eastAsia="宋体" w:cs="宋体"/>
                <w:sz w:val="24"/>
                <w:szCs w:val="24"/>
              </w:rPr>
            </w:pPr>
          </w:p>
        </w:tc>
      </w:tr>
      <w:tr w14:paraId="2300A788">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DAD42">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CDA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7163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50ECC">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7EDD">
            <w:pPr>
              <w:jc w:val="left"/>
              <w:rPr>
                <w:rFonts w:hint="eastAsia" w:ascii="宋体" w:hAnsi="宋体" w:eastAsia="宋体" w:cs="宋体"/>
                <w:sz w:val="24"/>
                <w:szCs w:val="24"/>
              </w:rPr>
            </w:pPr>
          </w:p>
        </w:tc>
      </w:tr>
      <w:tr w14:paraId="58893878">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8FE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8D6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0FB3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★进程、线程调度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2B3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★NUMA</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F749">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操作系统支持基于NUMA的亲和调度</w:t>
            </w:r>
          </w:p>
        </w:tc>
      </w:tr>
      <w:tr w14:paraId="791EE6DE">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DDF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EFE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ACBC">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0DE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★多核轮询</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E69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操作系统支持CPU多核轮询调度</w:t>
            </w:r>
          </w:p>
        </w:tc>
      </w:tr>
      <w:tr w14:paraId="77D16C14">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8C04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2898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11C01">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58DF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★进程调度</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4912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操作系统具备进程优先级动态调整能力，允许在进程运行时对优先级进行调整；区分实时进程与非实时进程，分别进行调度；支持进程运行状态检查</w:t>
            </w:r>
          </w:p>
        </w:tc>
      </w:tr>
      <w:tr w14:paraId="1E8D1F5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142EE">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A9891">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9873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7F09C">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D2FD">
            <w:pPr>
              <w:jc w:val="left"/>
              <w:rPr>
                <w:rFonts w:hint="eastAsia" w:ascii="宋体" w:hAnsi="宋体" w:eastAsia="宋体" w:cs="宋体"/>
                <w:sz w:val="24"/>
                <w:szCs w:val="24"/>
              </w:rPr>
            </w:pPr>
          </w:p>
        </w:tc>
      </w:tr>
      <w:tr w14:paraId="07468293">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6FCF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49FE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62C6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★内存管理</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CADB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★内存容量</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652AC">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操作系统支持最大内存不小于4TB</w:t>
            </w:r>
          </w:p>
        </w:tc>
      </w:tr>
      <w:tr w14:paraId="6AB8AFF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AF9A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81A1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596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555BA">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C1CC1">
            <w:pPr>
              <w:jc w:val="left"/>
              <w:rPr>
                <w:rFonts w:hint="eastAsia" w:ascii="宋体" w:hAnsi="宋体" w:eastAsia="宋体" w:cs="宋体"/>
                <w:sz w:val="24"/>
                <w:szCs w:val="24"/>
              </w:rPr>
            </w:pPr>
          </w:p>
        </w:tc>
      </w:tr>
      <w:tr w14:paraId="6CB653AB">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8CE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889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93C8">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BEF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★内存大页管理</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D7F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操作系统允许应用申请内存大页降低页表转换</w:t>
            </w:r>
          </w:p>
        </w:tc>
      </w:tr>
      <w:tr w14:paraId="1E366722">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029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5C7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A5CC">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3A0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★NUMA</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9E8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操作系统支持NUMA近节点优化</w:t>
            </w:r>
          </w:p>
        </w:tc>
      </w:tr>
      <w:tr w14:paraId="2D113739">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4CAF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56AF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B9D8F">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9AE7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内存超分</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7701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操作系统支持虚拟内存超分，提升内存的使用率</w:t>
            </w:r>
          </w:p>
        </w:tc>
      </w:tr>
      <w:tr w14:paraId="2ECBBBD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7ECE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01AE1">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007F8">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8ED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6606">
            <w:pPr>
              <w:jc w:val="left"/>
              <w:rPr>
                <w:rFonts w:hint="eastAsia" w:ascii="宋体" w:hAnsi="宋体" w:eastAsia="宋体" w:cs="宋体"/>
                <w:sz w:val="24"/>
                <w:szCs w:val="24"/>
              </w:rPr>
            </w:pPr>
          </w:p>
        </w:tc>
      </w:tr>
      <w:tr w14:paraId="4B388377">
        <w:tblPrEx>
          <w:tblCellMar>
            <w:top w:w="0" w:type="dxa"/>
            <w:left w:w="108" w:type="dxa"/>
            <w:bottom w:w="0" w:type="dxa"/>
            <w:right w:w="108" w:type="dxa"/>
          </w:tblCellMar>
        </w:tblPrEx>
        <w:trPr>
          <w:trHeight w:val="5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43F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AA0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9A7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★存储管理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544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RAID支持</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F37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硬RAID和软RAID，支持软RAID级别0、1、5、6、10；操作系统针对NVME磁盘，提供软raid管理和监控工具，支持对nvme磁盘具有便捷创建和清理软RAID功能；支持通过智能监控，实时监控软RAID组故障、慢盘故障、硬件故障等，并提供告警功能；支持自动完成踢盘、点灯和加组等功能，极大地提升软RAID的运维效率和用户体验。</w:t>
            </w:r>
          </w:p>
        </w:tc>
      </w:tr>
      <w:tr w14:paraId="7AFDF9A1">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6467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4285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2D3ED">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9CC9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★虚拟文件系统</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1B86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操作系统支持将不同功能的外部设备抽象为统一的文件操作接口，包括存储、输入输出设备</w:t>
            </w:r>
          </w:p>
        </w:tc>
      </w:tr>
      <w:tr w14:paraId="019FFCFD">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1B07">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421E3">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4F767">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BB22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9FCC2">
            <w:pPr>
              <w:jc w:val="left"/>
              <w:rPr>
                <w:rFonts w:hint="eastAsia" w:ascii="宋体" w:hAnsi="宋体" w:eastAsia="宋体" w:cs="宋体"/>
                <w:sz w:val="24"/>
                <w:szCs w:val="24"/>
              </w:rPr>
            </w:pPr>
          </w:p>
        </w:tc>
      </w:tr>
      <w:tr w14:paraId="657512C7">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58F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FD1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750E">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F58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★文件管理</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F39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操作系统支持文件存储、检索和共享</w:t>
            </w:r>
          </w:p>
        </w:tc>
      </w:tr>
      <w:tr w14:paraId="58830F7E">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F2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A5B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91F28">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3CE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★可移动存储</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531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操作系统支持对可移动外部存储的管理，包括启停、禁用、恢复等</w:t>
            </w:r>
          </w:p>
        </w:tc>
      </w:tr>
      <w:tr w14:paraId="01382472">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F40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69F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F5E74">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C99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★外部独立存储</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27A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操作系统支持使用外部独立存储设备</w:t>
            </w:r>
          </w:p>
        </w:tc>
      </w:tr>
      <w:tr w14:paraId="2CA02C85">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624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948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14C83">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486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★多路径聚合</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495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操作系统支持存储多路径聚合及I/O动态负载均衡</w:t>
            </w:r>
          </w:p>
        </w:tc>
      </w:tr>
      <w:tr w14:paraId="03BEFE17">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E47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29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EA4C0">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67C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★故障检测</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0E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操作系统支持硬盘损坏或老化检测及信息收集</w:t>
            </w:r>
          </w:p>
        </w:tc>
      </w:tr>
      <w:tr w14:paraId="49D3E904">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095E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D41E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C723">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E9B6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★虚拟内存</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E111C">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操作系统支持将硬盘的特定分区或文件作为虚拟扩展内存用于存放内存数据，支持虚拟内存压缩</w:t>
            </w:r>
          </w:p>
        </w:tc>
      </w:tr>
      <w:tr w14:paraId="6D4EFC0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B2C8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84F0">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FC1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7DF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26C25">
            <w:pPr>
              <w:jc w:val="left"/>
              <w:rPr>
                <w:rFonts w:hint="eastAsia" w:ascii="宋体" w:hAnsi="宋体" w:eastAsia="宋体" w:cs="宋体"/>
                <w:sz w:val="24"/>
                <w:szCs w:val="24"/>
              </w:rPr>
            </w:pPr>
          </w:p>
        </w:tc>
      </w:tr>
      <w:tr w14:paraId="47A8B897">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64EF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9DCB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B288">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E7C3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★网络块设备挂载</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C5F6C">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操作系统支持FCoE、iSCSI，支持将Ceph块设备视为常规存储设备挂载到某个目录并作为标准文件系统使用</w:t>
            </w:r>
          </w:p>
        </w:tc>
      </w:tr>
      <w:tr w14:paraId="6F6D1B1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1EA8">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184C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B8B87">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E3D9D">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D40FC">
            <w:pPr>
              <w:jc w:val="left"/>
              <w:rPr>
                <w:rFonts w:hint="eastAsia" w:ascii="宋体" w:hAnsi="宋体" w:eastAsia="宋体" w:cs="宋体"/>
                <w:sz w:val="24"/>
                <w:szCs w:val="24"/>
              </w:rPr>
            </w:pPr>
          </w:p>
        </w:tc>
      </w:tr>
      <w:tr w14:paraId="2CC4C130">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81E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C4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1227">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166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存储缓存</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6BA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操作系统支持快速块设备作为慢速块设备缓存以加速I/O</w:t>
            </w:r>
          </w:p>
        </w:tc>
      </w:tr>
      <w:tr w14:paraId="6342AE87">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830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8A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E80F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★网络管理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FB1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★网络链路检测</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B0AC">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操作系统支持网络链路故障检测、链路事件通知和链路状态查询</w:t>
            </w:r>
          </w:p>
        </w:tc>
      </w:tr>
      <w:tr w14:paraId="212F6E7E">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1A4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F7A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551C9">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E5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★TCP卸载引擎</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1BC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操作系统支持运行TCP协议卸载引擎的网卡</w:t>
            </w:r>
          </w:p>
        </w:tc>
      </w:tr>
      <w:tr w14:paraId="25CFA9F5">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3079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25AB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E6707">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D900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★网络协议</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D011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操作系统支持IPv4、IPv6</w:t>
            </w:r>
          </w:p>
        </w:tc>
      </w:tr>
      <w:tr w14:paraId="2577AD0B">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300F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1AB1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70D5A">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37F2A">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DDDC">
            <w:pPr>
              <w:jc w:val="left"/>
              <w:rPr>
                <w:rFonts w:hint="eastAsia" w:ascii="宋体" w:hAnsi="宋体" w:eastAsia="宋体" w:cs="宋体"/>
                <w:sz w:val="24"/>
                <w:szCs w:val="24"/>
              </w:rPr>
            </w:pPr>
          </w:p>
        </w:tc>
      </w:tr>
      <w:tr w14:paraId="1906E759">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949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9F4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BF02A">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19B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★多网卡绑定</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0F7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操作系统支持多网卡绑定</w:t>
            </w:r>
          </w:p>
        </w:tc>
      </w:tr>
      <w:tr w14:paraId="3CC0EFB3">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972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3BF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4659F">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D87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用户态TCP/IP协议栈</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CE2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操作系统支持用户态TCP/IP协议栈</w:t>
            </w:r>
          </w:p>
        </w:tc>
      </w:tr>
      <w:tr w14:paraId="74139F19">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A67D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47D8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D8EC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★文件系统</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7F43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★文件系统支持</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C40F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操作系统支持XFS、EXT3、EXT4、NTFS、FAT32等文件系统，支持相应格式分区创建、删除、格式化等</w:t>
            </w:r>
          </w:p>
        </w:tc>
      </w:tr>
      <w:tr w14:paraId="1387D2D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E839">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91391">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B3A4A">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3BDFF">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8931">
            <w:pPr>
              <w:jc w:val="left"/>
              <w:rPr>
                <w:rFonts w:hint="eastAsia" w:ascii="宋体" w:hAnsi="宋体" w:eastAsia="宋体" w:cs="宋体"/>
                <w:sz w:val="24"/>
                <w:szCs w:val="24"/>
              </w:rPr>
            </w:pPr>
          </w:p>
        </w:tc>
      </w:tr>
      <w:tr w14:paraId="7165DAF3">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2A7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E8E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C291">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730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★日志式文件系统</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424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操作系统支持日志式文件系统</w:t>
            </w:r>
          </w:p>
        </w:tc>
      </w:tr>
      <w:tr w14:paraId="066C7CDD">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219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D04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FDD73">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68D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★文件处理能力</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D20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操作系统支持最大文件不小于4TB，最大分区与文件系统不小于10PB，最大文件名长度不小于255字节</w:t>
            </w:r>
          </w:p>
        </w:tc>
      </w:tr>
      <w:tr w14:paraId="1DE9C14E">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F30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CDD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40AD">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264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★分区大小调整</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2D5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操作系统支持动态调整分区大小，对系统分区容量进行改变</w:t>
            </w:r>
          </w:p>
        </w:tc>
      </w:tr>
      <w:tr w14:paraId="3DEA9B9D">
        <w:tblPrEx>
          <w:tblCellMar>
            <w:top w:w="0" w:type="dxa"/>
            <w:left w:w="108" w:type="dxa"/>
            <w:bottom w:w="0" w:type="dxa"/>
            <w:right w:w="108" w:type="dxa"/>
          </w:tblCellMar>
        </w:tblPrEx>
        <w:trPr>
          <w:trHeight w:val="28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CE89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9B1A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6BC5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授权激活</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B8BB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产品许可机制</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70C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a)操作系统支持序列号授权、批量激活服务、场地授权等方式；未激活期间，系统不得频繁提示干扰用户正常使用；未激活系统不得影响用户数据安全与完整性；</w:t>
            </w:r>
          </w:p>
        </w:tc>
      </w:tr>
      <w:tr w14:paraId="41A1B46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54267">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FC7C3">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74F8A">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55834">
            <w:pPr>
              <w:jc w:val="center"/>
              <w:rPr>
                <w:rFonts w:hint="eastAsia" w:ascii="宋体" w:hAnsi="宋体" w:eastAsia="宋体" w:cs="宋体"/>
                <w:sz w:val="24"/>
                <w:szCs w:val="24"/>
              </w:rPr>
            </w:pP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8135C">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b)免激活的系统不适用</w:t>
            </w:r>
          </w:p>
        </w:tc>
      </w:tr>
      <w:tr w14:paraId="39DF5256">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D0F58">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AA6E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87E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AAF6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BCAAB">
            <w:pPr>
              <w:jc w:val="left"/>
              <w:rPr>
                <w:rFonts w:hint="eastAsia" w:ascii="宋体" w:hAnsi="宋体" w:eastAsia="宋体" w:cs="宋体"/>
                <w:sz w:val="24"/>
                <w:szCs w:val="24"/>
              </w:rPr>
            </w:pPr>
          </w:p>
        </w:tc>
      </w:tr>
      <w:tr w14:paraId="6A9CE04A">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573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C54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1E29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★应用开发运行环境</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FFB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★集成开发环境/开发框架</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7DA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操作系统通过内置、软件仓库或附加光盘等方式提供开发环境，包括Qt、Eclipse、VSCode等</w:t>
            </w:r>
          </w:p>
        </w:tc>
      </w:tr>
      <w:tr w14:paraId="0523F046">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E005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6155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75C8">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8577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★开发工具库</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7039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操作系统通过内置、软件仓库或附加光盘等方式提供开发库，包括GNUC、GNUC++、Java、Qt、Gtk+、Cairo、OpenGL、Perl、Python、Ruby、Rust、Golang、JS等</w:t>
            </w:r>
          </w:p>
        </w:tc>
      </w:tr>
      <w:tr w14:paraId="4AF91FB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8475">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040C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AC3D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F96E5">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1C6A">
            <w:pPr>
              <w:jc w:val="left"/>
              <w:rPr>
                <w:rFonts w:hint="eastAsia" w:ascii="宋体" w:hAnsi="宋体" w:eastAsia="宋体" w:cs="宋体"/>
                <w:sz w:val="24"/>
                <w:szCs w:val="24"/>
              </w:rPr>
            </w:pPr>
          </w:p>
        </w:tc>
      </w:tr>
      <w:tr w14:paraId="2DC657EE">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34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EBC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9C62F">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D18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★编译器开发工具</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95A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操作系统通过内置、软件仓库或附加光盘等方式提供编译开发工具，包括GCC、G++、Binutils、GDB、Make、CMake等</w:t>
            </w:r>
          </w:p>
        </w:tc>
      </w:tr>
      <w:tr w14:paraId="1D46E2C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9B17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E807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5A8F1">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119F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★文本编辑工具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10049">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操作系统通过内置、软件仓库或附加光盘等方式提供文本编辑工具，包括Emacs、Vim等</w:t>
            </w:r>
          </w:p>
        </w:tc>
      </w:tr>
      <w:tr w14:paraId="2E599C7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6EF9B">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2248">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556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2C719">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90EF2">
            <w:pPr>
              <w:jc w:val="left"/>
              <w:rPr>
                <w:rFonts w:hint="eastAsia" w:ascii="宋体" w:hAnsi="宋体" w:eastAsia="宋体" w:cs="宋体"/>
                <w:sz w:val="24"/>
                <w:szCs w:val="24"/>
              </w:rPr>
            </w:pPr>
          </w:p>
        </w:tc>
      </w:tr>
      <w:tr w14:paraId="52B95C53">
        <w:tblPrEx>
          <w:tblCellMar>
            <w:top w:w="0" w:type="dxa"/>
            <w:left w:w="108" w:type="dxa"/>
            <w:bottom w:w="0" w:type="dxa"/>
            <w:right w:w="108" w:type="dxa"/>
          </w:tblCellMar>
        </w:tblPrEx>
        <w:trPr>
          <w:trHeight w:val="28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1365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87E7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BC4BE">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2424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★软件包管理</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FA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操作系统支持查询软件包描述和包含文件，以及软件包依赖；</w:t>
            </w:r>
          </w:p>
        </w:tc>
      </w:tr>
      <w:tr w14:paraId="6AB676DA">
        <w:tblPrEx>
          <w:tblCellMar>
            <w:top w:w="0" w:type="dxa"/>
            <w:left w:w="108" w:type="dxa"/>
            <w:bottom w:w="0" w:type="dxa"/>
            <w:right w:w="108" w:type="dxa"/>
          </w:tblCellMar>
        </w:tblPrEx>
        <w:trPr>
          <w:trHeight w:val="28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472BB">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6405">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D621A">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73CDB">
            <w:pPr>
              <w:jc w:val="center"/>
              <w:rPr>
                <w:rFonts w:hint="eastAsia" w:ascii="宋体" w:hAnsi="宋体" w:eastAsia="宋体" w:cs="宋体"/>
                <w:sz w:val="24"/>
                <w:szCs w:val="24"/>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F519">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支持在安装时自动提示并下载安装缺失的依赖软件包</w:t>
            </w:r>
          </w:p>
        </w:tc>
      </w:tr>
      <w:tr w14:paraId="003E1873">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26F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96D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0DD0">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728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★开发文档</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69C0">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供应商应提供软件开发参考文档、驱动开发参考文档、应用移植开发文档、API文档</w:t>
            </w:r>
          </w:p>
        </w:tc>
      </w:tr>
      <w:tr w14:paraId="5D571D90">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875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2D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86F4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★服务支持</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149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68C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操作系统支持TCP/UDP</w:t>
            </w:r>
          </w:p>
        </w:tc>
      </w:tr>
      <w:tr w14:paraId="7510B4B0">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BCA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5C7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B2182">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E02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★网络共享</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25D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操作系统支持基于NFS、SMB、FTP、CIFS等协议的数据网络共享服务</w:t>
            </w:r>
          </w:p>
        </w:tc>
      </w:tr>
      <w:tr w14:paraId="11D2E5EE">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D1D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8F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8AA64">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023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★WEB服务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9C9F">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操作系统支持基于HTTP、HTTPS、FastCGI等协议WEB服务</w:t>
            </w:r>
          </w:p>
        </w:tc>
      </w:tr>
      <w:tr w14:paraId="28F4DA04">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31C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67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3BCF9">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B58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★加密传输服务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E799">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操作系统支持基于IPSec和SSL协议的隧道加密传输服务</w:t>
            </w:r>
          </w:p>
        </w:tc>
      </w:tr>
      <w:tr w14:paraId="19339318">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216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83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BC14">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687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★数字证书服务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17A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操作系统支持基于PKI体系的数字证书服务</w:t>
            </w:r>
          </w:p>
        </w:tc>
      </w:tr>
      <w:tr w14:paraId="6430645B">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B52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22B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9213">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EA4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★访问控制服务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E89">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操作系统支持基于RBAC(基于角色的访问控制)机制的访问控制服务</w:t>
            </w:r>
          </w:p>
        </w:tc>
      </w:tr>
      <w:tr w14:paraId="1ED4BBB9">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2E1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655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41152">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39C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★网络管理服务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650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操作系统支持基于SNMP、NETCONF、RESTCONF等协议的网络管理服务</w:t>
            </w:r>
          </w:p>
        </w:tc>
      </w:tr>
      <w:tr w14:paraId="3AA4999D">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C8F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12E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6F4DF">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9C7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★时间同步服务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710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操作系统支持基于NTP协议网络时间同步服务</w:t>
            </w:r>
          </w:p>
        </w:tc>
      </w:tr>
      <w:tr w14:paraId="43229592">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3CF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91C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C0BA1">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971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★远程连接服务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24A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操作系统支持RPC、rsync、SSH等远程服务</w:t>
            </w:r>
          </w:p>
        </w:tc>
      </w:tr>
      <w:tr w14:paraId="45274756">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01C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B1A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AA7F4">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C06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★邮件服务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5EF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操作系统支持基于SMTP、POP3、IMAP等的邮件服务</w:t>
            </w:r>
          </w:p>
        </w:tc>
      </w:tr>
      <w:tr w14:paraId="68ED6846">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53A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826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B756B">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932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★身份鉴别服务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311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操作系统支持基于轻量级目录访问协议的统一身份鉴别服务</w:t>
            </w:r>
          </w:p>
        </w:tc>
      </w:tr>
      <w:tr w14:paraId="7E8FF3B2">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A46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08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0BE8">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5275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★数据存储和查询服务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8C2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操作系统支持结构化和非结构化格式数据的存储和查询服务</w:t>
            </w:r>
          </w:p>
        </w:tc>
      </w:tr>
      <w:tr w14:paraId="6A1149B5">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95F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436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0C80">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C68E">
            <w:pPr>
              <w:jc w:val="center"/>
              <w:rPr>
                <w:rFonts w:hint="eastAsia" w:ascii="宋体" w:hAnsi="宋体" w:eastAsia="宋体" w:cs="宋体"/>
                <w:sz w:val="24"/>
                <w:szCs w:val="24"/>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E85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操作系统支持块、文件、对象等类型的数据存储服务</w:t>
            </w:r>
          </w:p>
        </w:tc>
      </w:tr>
      <w:tr w14:paraId="30532D3C">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9A7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F12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BF4CB">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F07C9">
            <w:pPr>
              <w:jc w:val="center"/>
              <w:rPr>
                <w:rFonts w:hint="eastAsia" w:ascii="宋体" w:hAnsi="宋体" w:eastAsia="宋体" w:cs="宋体"/>
                <w:sz w:val="24"/>
                <w:szCs w:val="24"/>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728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操作系统支持SQL、NoSQL、键值等类型的数据库</w:t>
            </w:r>
          </w:p>
        </w:tc>
      </w:tr>
      <w:tr w14:paraId="3D415BC1">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75C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9FD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9987F">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137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★存储服务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EDC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操作系统支持多种传输速率和存储协议的SAN和NAS存储</w:t>
            </w:r>
          </w:p>
        </w:tc>
      </w:tr>
      <w:tr w14:paraId="69FF8E7D">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E32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864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00136">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97D3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★集群支持</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B23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操作系统支持服务基于主备机制的分布式集群、高可用集群的部署模式</w:t>
            </w:r>
          </w:p>
        </w:tc>
      </w:tr>
      <w:tr w14:paraId="35032B43">
        <w:tblPrEx>
          <w:tblCellMar>
            <w:top w:w="0" w:type="dxa"/>
            <w:left w:w="108" w:type="dxa"/>
            <w:bottom w:w="0" w:type="dxa"/>
            <w:right w:w="108" w:type="dxa"/>
          </w:tblCellMar>
        </w:tblPrEx>
        <w:trPr>
          <w:trHeight w:val="28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76CC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68E1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040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EA0EC">
            <w:pPr>
              <w:jc w:val="center"/>
              <w:rPr>
                <w:rFonts w:hint="eastAsia" w:ascii="宋体" w:hAnsi="宋体" w:eastAsia="宋体" w:cs="宋体"/>
                <w:sz w:val="24"/>
                <w:szCs w:val="24"/>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269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操作系统支持服务基于分布式通信协</w:t>
            </w:r>
          </w:p>
        </w:tc>
      </w:tr>
      <w:tr w14:paraId="5B46D6BF">
        <w:tblPrEx>
          <w:tblCellMar>
            <w:top w:w="0" w:type="dxa"/>
            <w:left w:w="108" w:type="dxa"/>
            <w:bottom w:w="0" w:type="dxa"/>
            <w:right w:w="108" w:type="dxa"/>
          </w:tblCellMar>
        </w:tblPrEx>
        <w:trPr>
          <w:trHeight w:val="28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5A5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73F5">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C142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60CD2">
            <w:pPr>
              <w:jc w:val="center"/>
              <w:rPr>
                <w:rFonts w:hint="eastAsia" w:ascii="宋体" w:hAnsi="宋体" w:eastAsia="宋体" w:cs="宋体"/>
                <w:sz w:val="24"/>
                <w:szCs w:val="24"/>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F35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议的分布式集群、高可用集群的部署模式</w:t>
            </w:r>
          </w:p>
        </w:tc>
      </w:tr>
      <w:tr w14:paraId="06992F42">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EDD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EE3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FA99E">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A42C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★分布式服务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6BAC">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操作系统支持基于虚拟路由器冗余协议的高可用集群部署模式</w:t>
            </w:r>
          </w:p>
        </w:tc>
      </w:tr>
      <w:tr w14:paraId="2830C9BD">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BC5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ACD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2BA4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FFCFF">
            <w:pPr>
              <w:jc w:val="center"/>
              <w:rPr>
                <w:rFonts w:hint="eastAsia" w:ascii="宋体" w:hAnsi="宋体" w:eastAsia="宋体" w:cs="宋体"/>
                <w:sz w:val="24"/>
                <w:szCs w:val="24"/>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DC4C">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操作系统支持基于同步、异步请求处理机制的分布式服务</w:t>
            </w:r>
          </w:p>
        </w:tc>
      </w:tr>
      <w:tr w14:paraId="5C551398">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A0F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B15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5A8F6">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2D40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★负载均衡模式</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D23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操作系统支持基于OSI模型的4/7层和链路层的负载均衡模式</w:t>
            </w:r>
          </w:p>
        </w:tc>
      </w:tr>
      <w:tr w14:paraId="0988E6B9">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691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560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127D">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DB206">
            <w:pPr>
              <w:jc w:val="center"/>
              <w:rPr>
                <w:rFonts w:hint="eastAsia" w:ascii="宋体" w:hAnsi="宋体" w:eastAsia="宋体" w:cs="宋体"/>
                <w:sz w:val="24"/>
                <w:szCs w:val="24"/>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20B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操作系统支持基于不同调度算法的负载均衡模式</w:t>
            </w:r>
          </w:p>
        </w:tc>
      </w:tr>
      <w:tr w14:paraId="5FBA8693">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776E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CDDE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24DC3">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568E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★高可用服务</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D2E8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操作系统提供对HA的支持，支持多种集群配置模式，包括主主模式、主备模式、N+1模式和N+M模式，支持资源及节点故障检测</w:t>
            </w:r>
          </w:p>
        </w:tc>
      </w:tr>
      <w:tr w14:paraId="0DE8B92F">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8FB6">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89E10">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5EB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7198C">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F2C56">
            <w:pPr>
              <w:jc w:val="left"/>
              <w:rPr>
                <w:rFonts w:hint="eastAsia" w:ascii="宋体" w:hAnsi="宋体" w:eastAsia="宋体" w:cs="宋体"/>
                <w:sz w:val="24"/>
                <w:szCs w:val="24"/>
              </w:rPr>
            </w:pPr>
          </w:p>
        </w:tc>
      </w:tr>
      <w:tr w14:paraId="58C223A8">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112E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9C9A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571F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开源组件</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2BED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开源数据库</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5E38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供应商可通过安装镜像内置、软件仓库或附加光盘等方式提供开源数据库，并对提供的开源组件进行签名认证，确保组件的安全性、稳定性、可靠性</w:t>
            </w:r>
          </w:p>
        </w:tc>
      </w:tr>
      <w:tr w14:paraId="6F14261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26BE">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6F60D">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143B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3A7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2B9DE">
            <w:pPr>
              <w:jc w:val="left"/>
              <w:rPr>
                <w:rFonts w:hint="eastAsia" w:ascii="宋体" w:hAnsi="宋体" w:eastAsia="宋体" w:cs="宋体"/>
                <w:sz w:val="24"/>
                <w:szCs w:val="24"/>
              </w:rPr>
            </w:pPr>
          </w:p>
        </w:tc>
      </w:tr>
      <w:tr w14:paraId="295FB58B">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0E4E">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A907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C8DA">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1468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CCC42">
            <w:pPr>
              <w:jc w:val="left"/>
              <w:rPr>
                <w:rFonts w:hint="eastAsia" w:ascii="宋体" w:hAnsi="宋体" w:eastAsia="宋体" w:cs="宋体"/>
                <w:sz w:val="24"/>
                <w:szCs w:val="24"/>
              </w:rPr>
            </w:pPr>
          </w:p>
        </w:tc>
      </w:tr>
      <w:tr w14:paraId="7AD5AA6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0422">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90BE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F96A9">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2F0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80868">
            <w:pPr>
              <w:jc w:val="left"/>
              <w:rPr>
                <w:rFonts w:hint="eastAsia" w:ascii="宋体" w:hAnsi="宋体" w:eastAsia="宋体" w:cs="宋体"/>
                <w:sz w:val="24"/>
                <w:szCs w:val="24"/>
              </w:rPr>
            </w:pPr>
          </w:p>
        </w:tc>
      </w:tr>
      <w:tr w14:paraId="2B89987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4ACC4">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EB58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D57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0DC42">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059C">
            <w:pPr>
              <w:jc w:val="left"/>
              <w:rPr>
                <w:rFonts w:hint="eastAsia" w:ascii="宋体" w:hAnsi="宋体" w:eastAsia="宋体" w:cs="宋体"/>
                <w:sz w:val="24"/>
                <w:szCs w:val="24"/>
              </w:rPr>
            </w:pPr>
          </w:p>
        </w:tc>
      </w:tr>
      <w:tr w14:paraId="381C935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2255">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226C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809AD">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AE2D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F31E">
            <w:pPr>
              <w:jc w:val="left"/>
              <w:rPr>
                <w:rFonts w:hint="eastAsia" w:ascii="宋体" w:hAnsi="宋体" w:eastAsia="宋体" w:cs="宋体"/>
                <w:sz w:val="24"/>
                <w:szCs w:val="24"/>
              </w:rPr>
            </w:pPr>
          </w:p>
        </w:tc>
      </w:tr>
      <w:tr w14:paraId="289C9B2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30CD">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F0C96">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CEBCA">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0CFF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B67A5">
            <w:pPr>
              <w:jc w:val="left"/>
              <w:rPr>
                <w:rFonts w:hint="eastAsia" w:ascii="宋体" w:hAnsi="宋体" w:eastAsia="宋体" w:cs="宋体"/>
                <w:sz w:val="24"/>
                <w:szCs w:val="24"/>
              </w:rPr>
            </w:pPr>
          </w:p>
        </w:tc>
      </w:tr>
      <w:tr w14:paraId="28E9C558">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A090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AACC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1A3E6">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8EF7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开源中间件</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9B33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供应商可通过安装镜像内置、软件仓库或附加光盘等方式提供开源中间件，并对提供的开源组件进行签名认证，确保组件的安全性、稳定性、可靠性</w:t>
            </w:r>
          </w:p>
        </w:tc>
      </w:tr>
      <w:tr w14:paraId="5B5AB866">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C7B7">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7B69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B318A">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6E7B">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D4D14">
            <w:pPr>
              <w:jc w:val="left"/>
              <w:rPr>
                <w:rFonts w:hint="eastAsia" w:ascii="宋体" w:hAnsi="宋体" w:eastAsia="宋体" w:cs="宋体"/>
                <w:sz w:val="24"/>
                <w:szCs w:val="24"/>
              </w:rPr>
            </w:pPr>
          </w:p>
        </w:tc>
      </w:tr>
      <w:tr w14:paraId="7C48203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0AF94">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A47E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E732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A926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609C">
            <w:pPr>
              <w:jc w:val="left"/>
              <w:rPr>
                <w:rFonts w:hint="eastAsia" w:ascii="宋体" w:hAnsi="宋体" w:eastAsia="宋体" w:cs="宋体"/>
                <w:sz w:val="24"/>
                <w:szCs w:val="24"/>
              </w:rPr>
            </w:pPr>
          </w:p>
        </w:tc>
      </w:tr>
      <w:tr w14:paraId="4882A7A6">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01CC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C4A9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C2C15">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264F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单机虚拟化管理</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A9E5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供应商可通过安装镜像内置、软件仓库或附加光盘等方式提供开源单机虚拟化管理软件，并对提供的开源组件进行签名认证，确保组件的安全性、稳定性、可靠性</w:t>
            </w:r>
          </w:p>
        </w:tc>
      </w:tr>
      <w:tr w14:paraId="5B2D5176">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F17D4">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E165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D65A9">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17C9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4595D">
            <w:pPr>
              <w:jc w:val="left"/>
              <w:rPr>
                <w:rFonts w:hint="eastAsia" w:ascii="宋体" w:hAnsi="宋体" w:eastAsia="宋体" w:cs="宋体"/>
                <w:sz w:val="24"/>
                <w:szCs w:val="24"/>
              </w:rPr>
            </w:pPr>
          </w:p>
        </w:tc>
      </w:tr>
      <w:tr w14:paraId="2969939E">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A335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E622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D31F9">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BA4E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容器虚拟化软件</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EF45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供应商可通过安装镜像内置、软件仓库或附加光盘等方式提供开源容器虚拟化软件，并对提供的开源组件进行签名认证，确保组件的安全性、稳定性、可靠性</w:t>
            </w:r>
          </w:p>
        </w:tc>
      </w:tr>
      <w:tr w14:paraId="7402987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005C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EA75D">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C15A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790C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2AE7">
            <w:pPr>
              <w:jc w:val="left"/>
              <w:rPr>
                <w:rFonts w:hint="eastAsia" w:ascii="宋体" w:hAnsi="宋体" w:eastAsia="宋体" w:cs="宋体"/>
                <w:sz w:val="24"/>
                <w:szCs w:val="24"/>
              </w:rPr>
            </w:pPr>
          </w:p>
        </w:tc>
      </w:tr>
      <w:tr w14:paraId="5FF60D8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8F2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3D71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83C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160E2">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DC46E">
            <w:pPr>
              <w:jc w:val="left"/>
              <w:rPr>
                <w:rFonts w:hint="eastAsia" w:ascii="宋体" w:hAnsi="宋体" w:eastAsia="宋体" w:cs="宋体"/>
                <w:sz w:val="24"/>
                <w:szCs w:val="24"/>
              </w:rPr>
            </w:pPr>
          </w:p>
        </w:tc>
      </w:tr>
      <w:tr w14:paraId="6AAB5F14">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06A4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E347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C4E99">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0086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容器管理工具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1A639">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供应商可通过安装镜像内置、软件仓库或附加光盘等方式提供开源容器管理工具，并对提供的开源组件进行签名认证，确保组件的安全性、稳定性、可靠性</w:t>
            </w:r>
          </w:p>
        </w:tc>
      </w:tr>
      <w:tr w14:paraId="76E197B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DD5F6">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AD32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040C">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085B5">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9C3D">
            <w:pPr>
              <w:jc w:val="left"/>
              <w:rPr>
                <w:rFonts w:hint="eastAsia" w:ascii="宋体" w:hAnsi="宋体" w:eastAsia="宋体" w:cs="宋体"/>
                <w:sz w:val="24"/>
                <w:szCs w:val="24"/>
              </w:rPr>
            </w:pPr>
          </w:p>
        </w:tc>
      </w:tr>
      <w:tr w14:paraId="7DFB1175">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08D2">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5988">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82168">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349C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EB35">
            <w:pPr>
              <w:jc w:val="left"/>
              <w:rPr>
                <w:rFonts w:hint="eastAsia" w:ascii="宋体" w:hAnsi="宋体" w:eastAsia="宋体" w:cs="宋体"/>
                <w:sz w:val="24"/>
                <w:szCs w:val="24"/>
              </w:rPr>
            </w:pPr>
          </w:p>
        </w:tc>
      </w:tr>
      <w:tr w14:paraId="56DA108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0CCE8">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477E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741E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9C48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3C631">
            <w:pPr>
              <w:jc w:val="left"/>
              <w:rPr>
                <w:rFonts w:hint="eastAsia" w:ascii="宋体" w:hAnsi="宋体" w:eastAsia="宋体" w:cs="宋体"/>
                <w:sz w:val="24"/>
                <w:szCs w:val="24"/>
              </w:rPr>
            </w:pPr>
          </w:p>
        </w:tc>
      </w:tr>
      <w:tr w14:paraId="38F09C25">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950F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77</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2AE7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22EF">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B1D4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分布式存储软件</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03D0A">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供应商可通过安装镜像内置、软件仓库或附加光盘等方式提供开源分布式存储软件，并对提供的开源组件进行签名认证，确保组件的安全性、稳定性、可靠性</w:t>
            </w:r>
          </w:p>
        </w:tc>
      </w:tr>
      <w:tr w14:paraId="69D551C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E3B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F38E2">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B239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CFBD">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6CCA1">
            <w:pPr>
              <w:jc w:val="left"/>
              <w:rPr>
                <w:rFonts w:hint="eastAsia" w:ascii="宋体" w:hAnsi="宋体" w:eastAsia="宋体" w:cs="宋体"/>
                <w:sz w:val="24"/>
                <w:szCs w:val="24"/>
              </w:rPr>
            </w:pPr>
          </w:p>
        </w:tc>
      </w:tr>
      <w:tr w14:paraId="6EC20B6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FF50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369E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4340C">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939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B1DE2">
            <w:pPr>
              <w:jc w:val="left"/>
              <w:rPr>
                <w:rFonts w:hint="eastAsia" w:ascii="宋体" w:hAnsi="宋体" w:eastAsia="宋体" w:cs="宋体"/>
                <w:sz w:val="24"/>
                <w:szCs w:val="24"/>
              </w:rPr>
            </w:pPr>
          </w:p>
        </w:tc>
      </w:tr>
      <w:tr w14:paraId="3B909D2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908B8">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FEC71">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83F88">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FFBEF">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8139">
            <w:pPr>
              <w:jc w:val="left"/>
              <w:rPr>
                <w:rFonts w:hint="eastAsia" w:ascii="宋体" w:hAnsi="宋体" w:eastAsia="宋体" w:cs="宋体"/>
                <w:sz w:val="24"/>
                <w:szCs w:val="24"/>
              </w:rPr>
            </w:pPr>
          </w:p>
        </w:tc>
      </w:tr>
      <w:tr w14:paraId="295EFCC1">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1F58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FCFC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A65DC">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2D77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云计算管理平台</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2FA9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供应商可通过安装镜像内置、软件仓库或附加光盘等方式提供开源云计算管理平台，并对提供的开源组件进行签名认证，确保组件的安全性、稳定性、可靠性</w:t>
            </w:r>
          </w:p>
        </w:tc>
      </w:tr>
      <w:tr w14:paraId="79D74655">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4D5A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14CC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C24E">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E75C">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72C17">
            <w:pPr>
              <w:jc w:val="left"/>
              <w:rPr>
                <w:rFonts w:hint="eastAsia" w:ascii="宋体" w:hAnsi="宋体" w:eastAsia="宋体" w:cs="宋体"/>
                <w:sz w:val="24"/>
                <w:szCs w:val="24"/>
              </w:rPr>
            </w:pPr>
          </w:p>
        </w:tc>
      </w:tr>
      <w:tr w14:paraId="544C5BC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9E7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451E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C038">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E72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E19E">
            <w:pPr>
              <w:jc w:val="left"/>
              <w:rPr>
                <w:rFonts w:hint="eastAsia" w:ascii="宋体" w:hAnsi="宋体" w:eastAsia="宋体" w:cs="宋体"/>
                <w:sz w:val="24"/>
                <w:szCs w:val="24"/>
              </w:rPr>
            </w:pPr>
          </w:p>
        </w:tc>
      </w:tr>
      <w:tr w14:paraId="7505DCB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D262">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481FF">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6645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C36FC">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22AF">
            <w:pPr>
              <w:jc w:val="left"/>
              <w:rPr>
                <w:rFonts w:hint="eastAsia" w:ascii="宋体" w:hAnsi="宋体" w:eastAsia="宋体" w:cs="宋体"/>
                <w:sz w:val="24"/>
                <w:szCs w:val="24"/>
              </w:rPr>
            </w:pPr>
          </w:p>
        </w:tc>
      </w:tr>
      <w:tr w14:paraId="75DA048B">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5B17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C9BC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85EA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★虚拟化</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E482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★虚拟化部署</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A385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操作系统支持在KVM、Xen、Hyper-V虚拟机上安装部署操作系统</w:t>
            </w:r>
          </w:p>
        </w:tc>
      </w:tr>
      <w:tr w14:paraId="611465F5">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7D7B5">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F3C13">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E5DFB">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2B49">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4B9FE">
            <w:pPr>
              <w:jc w:val="left"/>
              <w:rPr>
                <w:rFonts w:hint="eastAsia" w:ascii="宋体" w:hAnsi="宋体" w:eastAsia="宋体" w:cs="宋体"/>
                <w:sz w:val="24"/>
                <w:szCs w:val="24"/>
              </w:rPr>
            </w:pPr>
          </w:p>
        </w:tc>
      </w:tr>
      <w:tr w14:paraId="7FDCF7C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42B4">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5049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1706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4E6F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E184E">
            <w:pPr>
              <w:jc w:val="left"/>
              <w:rPr>
                <w:rFonts w:hint="eastAsia" w:ascii="宋体" w:hAnsi="宋体" w:eastAsia="宋体" w:cs="宋体"/>
                <w:sz w:val="24"/>
                <w:szCs w:val="24"/>
              </w:rPr>
            </w:pPr>
          </w:p>
        </w:tc>
      </w:tr>
      <w:tr w14:paraId="133E65C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566E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53DE2">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B05F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EB565">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E609C">
            <w:pPr>
              <w:jc w:val="left"/>
              <w:rPr>
                <w:rFonts w:hint="eastAsia" w:ascii="宋体" w:hAnsi="宋体" w:eastAsia="宋体" w:cs="宋体"/>
                <w:sz w:val="24"/>
                <w:szCs w:val="24"/>
              </w:rPr>
            </w:pPr>
          </w:p>
        </w:tc>
      </w:tr>
      <w:tr w14:paraId="3682BA1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A1E9">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E3E4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EC4B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F6E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EBBEF">
            <w:pPr>
              <w:jc w:val="left"/>
              <w:rPr>
                <w:rFonts w:hint="eastAsia" w:ascii="宋体" w:hAnsi="宋体" w:eastAsia="宋体" w:cs="宋体"/>
                <w:sz w:val="24"/>
                <w:szCs w:val="24"/>
              </w:rPr>
            </w:pPr>
          </w:p>
        </w:tc>
      </w:tr>
      <w:tr w14:paraId="25CC6D24">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BBD1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8C12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B99BA">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7503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内核虚拟化(KVM)</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AAE3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KVM虚拟化：对虚拟机进行启、停等管理操作；对虚拟机硬盘做快照并从快照恢复；兼容qemu、libvirt标准接口；支持UEFI或legacyBIOS方式启动；内核虚拟化功能支持虚拟机中QXL显示栈，虚拟机透访GPU，远程桌面协议支持H.264硬解码。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O设备；支持虚拟机CPU、内存、网卡、硬盘等离线调整；支持虚拟机网卡、硬盘、USB设备热插拔；支持PCI/PCIE设备直通；支持虚拟机热迁移和加密传输；支持虚拟机远程访问；支持虚拟机CPU和I/O线程绑定</w:t>
            </w:r>
          </w:p>
        </w:tc>
      </w:tr>
      <w:tr w14:paraId="6B63659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7F90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1408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183EB">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9A41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201B4">
            <w:pPr>
              <w:jc w:val="left"/>
              <w:rPr>
                <w:rFonts w:hint="eastAsia" w:ascii="宋体" w:hAnsi="宋体" w:eastAsia="宋体" w:cs="宋体"/>
                <w:sz w:val="24"/>
                <w:szCs w:val="24"/>
              </w:rPr>
            </w:pPr>
          </w:p>
        </w:tc>
      </w:tr>
      <w:tr w14:paraId="258481E8">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14DD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A84D">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F19B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6DFC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28BB0">
            <w:pPr>
              <w:jc w:val="left"/>
              <w:rPr>
                <w:rFonts w:hint="eastAsia" w:ascii="宋体" w:hAnsi="宋体" w:eastAsia="宋体" w:cs="宋体"/>
                <w:sz w:val="24"/>
                <w:szCs w:val="24"/>
              </w:rPr>
            </w:pPr>
          </w:p>
        </w:tc>
      </w:tr>
      <w:tr w14:paraId="6DEB1EAF">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B08C8">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E1D6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8BB8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5D3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33E3A">
            <w:pPr>
              <w:jc w:val="left"/>
              <w:rPr>
                <w:rFonts w:hint="eastAsia" w:ascii="宋体" w:hAnsi="宋体" w:eastAsia="宋体" w:cs="宋体"/>
                <w:sz w:val="24"/>
                <w:szCs w:val="24"/>
              </w:rPr>
            </w:pPr>
          </w:p>
        </w:tc>
      </w:tr>
      <w:tr w14:paraId="7D603DC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375A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E2FC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BEEC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4E948">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A875E">
            <w:pPr>
              <w:jc w:val="left"/>
              <w:rPr>
                <w:rFonts w:hint="eastAsia" w:ascii="宋体" w:hAnsi="宋体" w:eastAsia="宋体" w:cs="宋体"/>
                <w:sz w:val="24"/>
                <w:szCs w:val="24"/>
              </w:rPr>
            </w:pPr>
          </w:p>
        </w:tc>
      </w:tr>
      <w:tr w14:paraId="62F1895A">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766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5616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E5C5F">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990F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★KVM虚拟机管理</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3253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r>
      <w:tr w14:paraId="1E92B2C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A95A7">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3891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A6DCC">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A814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32D19">
            <w:pPr>
              <w:jc w:val="left"/>
              <w:rPr>
                <w:rFonts w:hint="eastAsia" w:ascii="宋体" w:hAnsi="宋体" w:eastAsia="宋体" w:cs="宋体"/>
                <w:sz w:val="24"/>
                <w:szCs w:val="24"/>
              </w:rPr>
            </w:pPr>
          </w:p>
        </w:tc>
      </w:tr>
      <w:tr w14:paraId="7ADEFC7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45C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C03D4">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8FF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4C2CD">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B3AE6">
            <w:pPr>
              <w:jc w:val="left"/>
              <w:rPr>
                <w:rFonts w:hint="eastAsia" w:ascii="宋体" w:hAnsi="宋体" w:eastAsia="宋体" w:cs="宋体"/>
                <w:sz w:val="24"/>
                <w:szCs w:val="24"/>
              </w:rPr>
            </w:pPr>
          </w:p>
        </w:tc>
      </w:tr>
      <w:tr w14:paraId="0741A596">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9FED">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08EA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84F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034F9">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A492B">
            <w:pPr>
              <w:jc w:val="left"/>
              <w:rPr>
                <w:rFonts w:hint="eastAsia" w:ascii="宋体" w:hAnsi="宋体" w:eastAsia="宋体" w:cs="宋体"/>
                <w:sz w:val="24"/>
                <w:szCs w:val="24"/>
              </w:rPr>
            </w:pPr>
          </w:p>
        </w:tc>
      </w:tr>
      <w:tr w14:paraId="25D349D9">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24AC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AB8D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954C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★容器</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4445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★容器虚拟化</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C611F">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14:paraId="20AE356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4393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2816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D8EB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84C6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9C9D7">
            <w:pPr>
              <w:jc w:val="left"/>
              <w:rPr>
                <w:rFonts w:hint="eastAsia" w:ascii="宋体" w:hAnsi="宋体" w:eastAsia="宋体" w:cs="宋体"/>
                <w:sz w:val="24"/>
                <w:szCs w:val="24"/>
              </w:rPr>
            </w:pPr>
          </w:p>
        </w:tc>
      </w:tr>
      <w:tr w14:paraId="702189F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52FA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564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199DC">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6EF4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9C1B">
            <w:pPr>
              <w:jc w:val="left"/>
              <w:rPr>
                <w:rFonts w:hint="eastAsia" w:ascii="宋体" w:hAnsi="宋体" w:eastAsia="宋体" w:cs="宋体"/>
                <w:sz w:val="24"/>
                <w:szCs w:val="24"/>
              </w:rPr>
            </w:pPr>
          </w:p>
        </w:tc>
      </w:tr>
      <w:tr w14:paraId="2550867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EDD3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F1FF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4B02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4D89F">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980C3">
            <w:pPr>
              <w:jc w:val="left"/>
              <w:rPr>
                <w:rFonts w:hint="eastAsia" w:ascii="宋体" w:hAnsi="宋体" w:eastAsia="宋体" w:cs="宋体"/>
                <w:sz w:val="24"/>
                <w:szCs w:val="24"/>
              </w:rPr>
            </w:pPr>
          </w:p>
        </w:tc>
      </w:tr>
      <w:tr w14:paraId="59316B3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6F54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22C46">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97B21">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00AA9">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391F">
            <w:pPr>
              <w:jc w:val="left"/>
              <w:rPr>
                <w:rFonts w:hint="eastAsia" w:ascii="宋体" w:hAnsi="宋体" w:eastAsia="宋体" w:cs="宋体"/>
                <w:sz w:val="24"/>
                <w:szCs w:val="24"/>
              </w:rPr>
            </w:pPr>
          </w:p>
        </w:tc>
      </w:tr>
      <w:tr w14:paraId="24B5391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A2E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494E4">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DA30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B15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CCB9D">
            <w:pPr>
              <w:jc w:val="left"/>
              <w:rPr>
                <w:rFonts w:hint="eastAsia" w:ascii="宋体" w:hAnsi="宋体" w:eastAsia="宋体" w:cs="宋体"/>
                <w:sz w:val="24"/>
                <w:szCs w:val="24"/>
              </w:rPr>
            </w:pPr>
          </w:p>
        </w:tc>
      </w:tr>
      <w:tr w14:paraId="1FABEBA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1D409">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8B5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D440">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B946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D1F8">
            <w:pPr>
              <w:jc w:val="left"/>
              <w:rPr>
                <w:rFonts w:hint="eastAsia" w:ascii="宋体" w:hAnsi="宋体" w:eastAsia="宋体" w:cs="宋体"/>
                <w:sz w:val="24"/>
                <w:szCs w:val="24"/>
              </w:rPr>
            </w:pPr>
          </w:p>
        </w:tc>
      </w:tr>
      <w:tr w14:paraId="22448658">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179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09F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5F0F">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3F3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★容器镜像和存储管理</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630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操作系统支持容器镜像导入、导出；支持容器镜像分层保存、导入</w:t>
            </w:r>
          </w:p>
        </w:tc>
      </w:tr>
      <w:tr w14:paraId="14F8364A">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B232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790F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功能要求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AA79">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EFB6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★容器资源隔离和调配</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319E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09D75E9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D819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F4B2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8CD6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D60D">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0FB0">
            <w:pPr>
              <w:jc w:val="left"/>
              <w:rPr>
                <w:rFonts w:hint="eastAsia" w:ascii="宋体" w:hAnsi="宋体" w:eastAsia="宋体" w:cs="宋体"/>
                <w:sz w:val="24"/>
                <w:szCs w:val="24"/>
              </w:rPr>
            </w:pPr>
          </w:p>
        </w:tc>
      </w:tr>
      <w:tr w14:paraId="41BCE90B">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0C82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AA4B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24CB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★中文支持</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4996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★字符编码集</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86DB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操作系统应符合GB18030的要求</w:t>
            </w:r>
          </w:p>
        </w:tc>
      </w:tr>
      <w:tr w14:paraId="31DC6D08">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368CE">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46C5">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7A2D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AEBF8">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33F1">
            <w:pPr>
              <w:jc w:val="left"/>
              <w:rPr>
                <w:rFonts w:hint="eastAsia" w:ascii="宋体" w:hAnsi="宋体" w:eastAsia="宋体" w:cs="宋体"/>
                <w:sz w:val="24"/>
                <w:szCs w:val="24"/>
              </w:rPr>
            </w:pPr>
          </w:p>
        </w:tc>
      </w:tr>
      <w:tr w14:paraId="13EEFC3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3380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A2CB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0B27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98DD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0CA5B">
            <w:pPr>
              <w:jc w:val="left"/>
              <w:rPr>
                <w:rFonts w:hint="eastAsia" w:ascii="宋体" w:hAnsi="宋体" w:eastAsia="宋体" w:cs="宋体"/>
                <w:sz w:val="24"/>
                <w:szCs w:val="24"/>
              </w:rPr>
            </w:pPr>
          </w:p>
        </w:tc>
      </w:tr>
      <w:tr w14:paraId="2BF349C4">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70B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C91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E27FD">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BA5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★中文帮助文档</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FA9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操作系统内置中文帮助文档</w:t>
            </w:r>
          </w:p>
        </w:tc>
      </w:tr>
      <w:tr w14:paraId="16AA88BA">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808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03B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8A626">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31F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多语言图形界面</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BAC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操作系统的多文种图形用户界面应支持GB18030规定</w:t>
            </w:r>
          </w:p>
        </w:tc>
      </w:tr>
      <w:tr w14:paraId="55193258">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152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8BE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4F11E">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612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中文图形界面</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C6A9">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操作系统支持中文图形操作界面</w:t>
            </w:r>
          </w:p>
        </w:tc>
      </w:tr>
      <w:tr w14:paraId="3BDD2E5F">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2B95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01D6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3A56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★管理工具</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1606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★系统信息查看工具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4CFF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操作系统支持查看系统版本、内核版本、内存容量、CPU型号等信息</w:t>
            </w:r>
          </w:p>
        </w:tc>
      </w:tr>
      <w:tr w14:paraId="07D14EE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6FDB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135F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8DE7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CAB0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14EB6">
            <w:pPr>
              <w:jc w:val="left"/>
              <w:rPr>
                <w:rFonts w:hint="eastAsia" w:ascii="宋体" w:hAnsi="宋体" w:eastAsia="宋体" w:cs="宋体"/>
                <w:sz w:val="24"/>
                <w:szCs w:val="24"/>
              </w:rPr>
            </w:pPr>
          </w:p>
        </w:tc>
      </w:tr>
      <w:tr w14:paraId="0CB46086">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4402">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D7B0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25817">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F9B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4E61E">
            <w:pPr>
              <w:jc w:val="left"/>
              <w:rPr>
                <w:rFonts w:hint="eastAsia" w:ascii="宋体" w:hAnsi="宋体" w:eastAsia="宋体" w:cs="宋体"/>
                <w:sz w:val="24"/>
                <w:szCs w:val="24"/>
              </w:rPr>
            </w:pPr>
          </w:p>
        </w:tc>
      </w:tr>
      <w:tr w14:paraId="3DFAF33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1157">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265C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8E8F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74D7F">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44814">
            <w:pPr>
              <w:jc w:val="left"/>
              <w:rPr>
                <w:rFonts w:hint="eastAsia" w:ascii="宋体" w:hAnsi="宋体" w:eastAsia="宋体" w:cs="宋体"/>
                <w:sz w:val="24"/>
                <w:szCs w:val="24"/>
              </w:rPr>
            </w:pPr>
          </w:p>
        </w:tc>
      </w:tr>
      <w:tr w14:paraId="18C283B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34895">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32E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152E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B5C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F4A6">
            <w:pPr>
              <w:jc w:val="left"/>
              <w:rPr>
                <w:rFonts w:hint="eastAsia" w:ascii="宋体" w:hAnsi="宋体" w:eastAsia="宋体" w:cs="宋体"/>
                <w:sz w:val="24"/>
                <w:szCs w:val="24"/>
              </w:rPr>
            </w:pPr>
          </w:p>
        </w:tc>
      </w:tr>
      <w:tr w14:paraId="3C73AEB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87A9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B8A9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885AF">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FB3F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★网络管理工具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A477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操作系统支持多网口自动连接、网络地址（常被称为“IP地址”）设置、DNS设置、路由设置；支持多网卡链路聚合，模式类型包括但不仅限于轮询、主备、802.3AD动态链路聚合</w:t>
            </w:r>
          </w:p>
        </w:tc>
      </w:tr>
      <w:tr w14:paraId="77846FBB">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33604">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6DD9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73BD">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2F6C">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B0EED">
            <w:pPr>
              <w:jc w:val="left"/>
              <w:rPr>
                <w:rFonts w:hint="eastAsia" w:ascii="宋体" w:hAnsi="宋体" w:eastAsia="宋体" w:cs="宋体"/>
                <w:sz w:val="24"/>
                <w:szCs w:val="24"/>
              </w:rPr>
            </w:pPr>
          </w:p>
        </w:tc>
      </w:tr>
      <w:tr w14:paraId="48CFAAE2">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6FB6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4E16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79E4">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844C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★日期和时间管理工具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0A89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操作系统可设置时间同步服务器地址，支持局域网和广域网的同步设置</w:t>
            </w:r>
          </w:p>
        </w:tc>
      </w:tr>
      <w:tr w14:paraId="5C7F1E1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81E85">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A038">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F226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76A7F">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7ED8">
            <w:pPr>
              <w:jc w:val="left"/>
              <w:rPr>
                <w:rFonts w:hint="eastAsia" w:ascii="宋体" w:hAnsi="宋体" w:eastAsia="宋体" w:cs="宋体"/>
                <w:sz w:val="24"/>
                <w:szCs w:val="24"/>
              </w:rPr>
            </w:pPr>
          </w:p>
        </w:tc>
      </w:tr>
      <w:tr w14:paraId="14CC7F9A">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961A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92</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6B30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4BC41">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CCC7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★日志服务管理工具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0A9A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操作系统支持收集系统日志</w:t>
            </w:r>
          </w:p>
        </w:tc>
      </w:tr>
      <w:tr w14:paraId="128A591F">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5B179">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4B5B0">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DA81">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A544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4577F">
            <w:pPr>
              <w:jc w:val="left"/>
              <w:rPr>
                <w:rFonts w:hint="eastAsia" w:ascii="宋体" w:hAnsi="宋体" w:eastAsia="宋体" w:cs="宋体"/>
                <w:sz w:val="24"/>
                <w:szCs w:val="24"/>
              </w:rPr>
            </w:pPr>
          </w:p>
        </w:tc>
      </w:tr>
      <w:tr w14:paraId="004B54A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B889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1837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0BF3F">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30D3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★帐户管理工具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43F6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操作系统支持帐户添加、删除、属性修改等</w:t>
            </w:r>
          </w:p>
        </w:tc>
      </w:tr>
      <w:tr w14:paraId="146E60CB">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BAB42">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59A3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62B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892F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E1F66">
            <w:pPr>
              <w:jc w:val="left"/>
              <w:rPr>
                <w:rFonts w:hint="eastAsia" w:ascii="宋体" w:hAnsi="宋体" w:eastAsia="宋体" w:cs="宋体"/>
                <w:sz w:val="24"/>
                <w:szCs w:val="24"/>
              </w:rPr>
            </w:pPr>
          </w:p>
        </w:tc>
      </w:tr>
      <w:tr w14:paraId="320900FD">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F0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E52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A3E48">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DEB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★用户操作审计工具</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6549">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操作系统支持用户操作痕迹查询</w:t>
            </w:r>
          </w:p>
        </w:tc>
      </w:tr>
      <w:tr w14:paraId="61393D1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3AEE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E83E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C54E0">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4B13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★存储管理工具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0D7F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操作系统支持EXT、XFS、NTFS、FAT、SWAP等多种格式的分区管理</w:t>
            </w:r>
          </w:p>
        </w:tc>
      </w:tr>
      <w:tr w14:paraId="196117E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666D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7DC85">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B9FBD">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DF39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0AE57">
            <w:pPr>
              <w:jc w:val="left"/>
              <w:rPr>
                <w:rFonts w:hint="eastAsia" w:ascii="宋体" w:hAnsi="宋体" w:eastAsia="宋体" w:cs="宋体"/>
                <w:sz w:val="24"/>
                <w:szCs w:val="24"/>
              </w:rPr>
            </w:pPr>
          </w:p>
        </w:tc>
      </w:tr>
      <w:tr w14:paraId="3386C52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B33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EB36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0637E">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F1DE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★SNMP协议工具包</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0CD0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操作系统支持SNMP设备和操作信息检索</w:t>
            </w:r>
          </w:p>
        </w:tc>
      </w:tr>
      <w:tr w14:paraId="52EB0AD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D4299">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93FF3">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9CC80">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2224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C7686">
            <w:pPr>
              <w:jc w:val="left"/>
              <w:rPr>
                <w:rFonts w:hint="eastAsia" w:ascii="宋体" w:hAnsi="宋体" w:eastAsia="宋体" w:cs="宋体"/>
                <w:sz w:val="24"/>
                <w:szCs w:val="24"/>
              </w:rPr>
            </w:pPr>
          </w:p>
        </w:tc>
      </w:tr>
      <w:tr w14:paraId="5C1C477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8561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97</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980F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A7816">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18F4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★文本终端连接工具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95B4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操作系统支持多终端协同管理</w:t>
            </w:r>
          </w:p>
        </w:tc>
      </w:tr>
      <w:tr w14:paraId="60B0DAE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A305">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4A29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9193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EBB5">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7E75">
            <w:pPr>
              <w:jc w:val="left"/>
              <w:rPr>
                <w:rFonts w:hint="eastAsia" w:ascii="宋体" w:hAnsi="宋体" w:eastAsia="宋体" w:cs="宋体"/>
                <w:sz w:val="24"/>
                <w:szCs w:val="24"/>
              </w:rPr>
            </w:pPr>
          </w:p>
        </w:tc>
      </w:tr>
      <w:tr w14:paraId="2AB05483">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9959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606A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32B39">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E225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★服务管理工具集</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9150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操作系统支持服务启动与停止，查看服务状态及日志，查询服务启动顺序及依赖关系</w:t>
            </w:r>
          </w:p>
        </w:tc>
      </w:tr>
      <w:tr w14:paraId="4A9C2CC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04EF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AD618">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A415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9C1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4A14">
            <w:pPr>
              <w:jc w:val="left"/>
              <w:rPr>
                <w:rFonts w:hint="eastAsia" w:ascii="宋体" w:hAnsi="宋体" w:eastAsia="宋体" w:cs="宋体"/>
                <w:sz w:val="24"/>
                <w:szCs w:val="24"/>
              </w:rPr>
            </w:pPr>
          </w:p>
        </w:tc>
      </w:tr>
      <w:tr w14:paraId="4C52A816">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A9CE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374B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60F3">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966F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★配置管理工具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13A3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操作系统提供配置管理工具，可以简化任务配置及服务管理</w:t>
            </w:r>
          </w:p>
        </w:tc>
      </w:tr>
      <w:tr w14:paraId="1AB7C55D">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7177">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470EF">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EB7F7">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1419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A1E77">
            <w:pPr>
              <w:jc w:val="left"/>
              <w:rPr>
                <w:rFonts w:hint="eastAsia" w:ascii="宋体" w:hAnsi="宋体" w:eastAsia="宋体" w:cs="宋体"/>
                <w:sz w:val="24"/>
                <w:szCs w:val="24"/>
              </w:rPr>
            </w:pPr>
          </w:p>
        </w:tc>
      </w:tr>
      <w:tr w14:paraId="264D574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F558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15A1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2404C">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A7F4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★监控管理工具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553E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操作系统支持监控系统资源使用情况，包含CPU、内存、存储I/O、网络I/O等</w:t>
            </w:r>
          </w:p>
        </w:tc>
      </w:tr>
      <w:tr w14:paraId="0F84F071">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FF14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45B4">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FDE8">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E15B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6D545">
            <w:pPr>
              <w:jc w:val="left"/>
              <w:rPr>
                <w:rFonts w:hint="eastAsia" w:ascii="宋体" w:hAnsi="宋体" w:eastAsia="宋体" w:cs="宋体"/>
                <w:sz w:val="24"/>
                <w:szCs w:val="24"/>
              </w:rPr>
            </w:pPr>
          </w:p>
        </w:tc>
      </w:tr>
      <w:tr w14:paraId="45B46632">
        <w:tblPrEx>
          <w:tblCellMar>
            <w:top w:w="0" w:type="dxa"/>
            <w:left w:w="108" w:type="dxa"/>
            <w:bottom w:w="0" w:type="dxa"/>
            <w:right w:w="108" w:type="dxa"/>
          </w:tblCellMar>
        </w:tblPrEx>
        <w:trPr>
          <w:trHeight w:val="103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6B2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C49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易用性要求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58457">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EEA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★守护进程</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1F3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操作系统支持按需启动守护进程，用户可自定义设定需求守护的进程，如遇异常可重新加载，实现应用持续运行</w:t>
            </w:r>
          </w:p>
        </w:tc>
      </w:tr>
      <w:tr w14:paraId="3C8D3CA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E017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102</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C557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204F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★基础组件兼容</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C39F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★版本兼容</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17DA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操作系统基础运行库或开发环境向后（向下）兼容，即系统版本升级后，能兼容上一版本所运行的软件与设备</w:t>
            </w:r>
          </w:p>
        </w:tc>
      </w:tr>
      <w:tr w14:paraId="399CB40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18B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7882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C96DB">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452FF">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4075F">
            <w:pPr>
              <w:jc w:val="left"/>
              <w:rPr>
                <w:rFonts w:hint="eastAsia" w:ascii="宋体" w:hAnsi="宋体" w:eastAsia="宋体" w:cs="宋体"/>
                <w:sz w:val="24"/>
                <w:szCs w:val="24"/>
              </w:rPr>
            </w:pPr>
          </w:p>
        </w:tc>
      </w:tr>
      <w:tr w14:paraId="4631C1DF">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1E2A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BC87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014C7">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C31B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★兼容周期</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38A00">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操作系统主版本兼容维护时间自发布之日起不低于5年，包括但不限于安全修复、功能升级、新硬件支持等</w:t>
            </w:r>
          </w:p>
        </w:tc>
      </w:tr>
      <w:tr w14:paraId="3DFF6D4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17C4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F6D4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81E7C">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0C92">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5A04F">
            <w:pPr>
              <w:jc w:val="left"/>
              <w:rPr>
                <w:rFonts w:hint="eastAsia" w:ascii="宋体" w:hAnsi="宋体" w:eastAsia="宋体" w:cs="宋体"/>
                <w:sz w:val="24"/>
                <w:szCs w:val="24"/>
              </w:rPr>
            </w:pPr>
          </w:p>
        </w:tc>
      </w:tr>
      <w:tr w14:paraId="16E74D26">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9DE9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5576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B0961">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D4F1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兼容方式</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B376A">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操作系统支持以增量升级包的方式实现版本更新</w:t>
            </w:r>
          </w:p>
        </w:tc>
      </w:tr>
      <w:tr w14:paraId="7BE0931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F268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E44ED">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C3457">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128B">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0E65C">
            <w:pPr>
              <w:jc w:val="left"/>
              <w:rPr>
                <w:rFonts w:hint="eastAsia" w:ascii="宋体" w:hAnsi="宋体" w:eastAsia="宋体" w:cs="宋体"/>
                <w:sz w:val="24"/>
                <w:szCs w:val="24"/>
              </w:rPr>
            </w:pPr>
          </w:p>
        </w:tc>
      </w:tr>
      <w:tr w14:paraId="0F3EBD69">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4D0D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C585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8800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★运行环境</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FEF0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★文件系统层次结构</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188B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供应商应给出长期兼容支持的文件系统层次结构</w:t>
            </w:r>
          </w:p>
        </w:tc>
      </w:tr>
      <w:tr w14:paraId="6F2EC27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CB5C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6C8C4">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8EB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2D42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19378">
            <w:pPr>
              <w:jc w:val="left"/>
              <w:rPr>
                <w:rFonts w:hint="eastAsia" w:ascii="宋体" w:hAnsi="宋体" w:eastAsia="宋体" w:cs="宋体"/>
                <w:sz w:val="24"/>
                <w:szCs w:val="24"/>
              </w:rPr>
            </w:pPr>
          </w:p>
        </w:tc>
      </w:tr>
      <w:tr w14:paraId="01B8773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D883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6C31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B7C1">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29B1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★运行库</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7D48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供应商应给出长期兼容支持的运行库</w:t>
            </w:r>
          </w:p>
        </w:tc>
      </w:tr>
      <w:tr w14:paraId="4AABA1A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CFFCE">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F912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507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86AC">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7C219">
            <w:pPr>
              <w:jc w:val="left"/>
              <w:rPr>
                <w:rFonts w:hint="eastAsia" w:ascii="宋体" w:hAnsi="宋体" w:eastAsia="宋体" w:cs="宋体"/>
                <w:sz w:val="24"/>
                <w:szCs w:val="24"/>
              </w:rPr>
            </w:pPr>
          </w:p>
        </w:tc>
      </w:tr>
      <w:tr w14:paraId="29097F58">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7F63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107</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2605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C96EA">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2315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★命令</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3B29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供应商应给出长期兼容支持的常用命令</w:t>
            </w:r>
          </w:p>
        </w:tc>
      </w:tr>
      <w:tr w14:paraId="6EB4912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C4EC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48B14">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BE2F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875FC">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95DE3">
            <w:pPr>
              <w:jc w:val="left"/>
              <w:rPr>
                <w:rFonts w:hint="eastAsia" w:ascii="宋体" w:hAnsi="宋体" w:eastAsia="宋体" w:cs="宋体"/>
                <w:sz w:val="24"/>
                <w:szCs w:val="24"/>
              </w:rPr>
            </w:pPr>
          </w:p>
        </w:tc>
      </w:tr>
      <w:tr w14:paraId="414C3716">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ECCF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BD89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4DD6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软件包格式</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3CCF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软件包格式转换</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FD57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操作系统支持RPM或DEB格式的软件包，当系统不支持RPM或DEB格式的软件包时，提供工具对软件包格式进行转换</w:t>
            </w:r>
          </w:p>
        </w:tc>
      </w:tr>
      <w:tr w14:paraId="1A40827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A7F27">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938A3">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6B5C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A1C79">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BBC8">
            <w:pPr>
              <w:jc w:val="left"/>
              <w:rPr>
                <w:rFonts w:hint="eastAsia" w:ascii="宋体" w:hAnsi="宋体" w:eastAsia="宋体" w:cs="宋体"/>
                <w:sz w:val="24"/>
                <w:szCs w:val="24"/>
              </w:rPr>
            </w:pPr>
          </w:p>
        </w:tc>
      </w:tr>
      <w:tr w14:paraId="3C7AC8FB">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3BAC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42AF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10A7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★软件兼容</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7507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★集群软件</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6738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供应商提供兼容的集群软件清单，且至少兼容一款产品</w:t>
            </w:r>
          </w:p>
        </w:tc>
      </w:tr>
      <w:tr w14:paraId="1ACEAB4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CE13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E85E6">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0561">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AEDA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8004F">
            <w:pPr>
              <w:jc w:val="left"/>
              <w:rPr>
                <w:rFonts w:hint="eastAsia" w:ascii="宋体" w:hAnsi="宋体" w:eastAsia="宋体" w:cs="宋体"/>
                <w:sz w:val="24"/>
                <w:szCs w:val="24"/>
              </w:rPr>
            </w:pPr>
          </w:p>
        </w:tc>
      </w:tr>
      <w:tr w14:paraId="37E7EF2D">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437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F916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A8F9B">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FB1A9">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4F741">
            <w:pPr>
              <w:jc w:val="left"/>
              <w:rPr>
                <w:rFonts w:hint="eastAsia" w:ascii="宋体" w:hAnsi="宋体" w:eastAsia="宋体" w:cs="宋体"/>
                <w:sz w:val="24"/>
                <w:szCs w:val="24"/>
              </w:rPr>
            </w:pPr>
          </w:p>
        </w:tc>
      </w:tr>
      <w:tr w14:paraId="21CD938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C7402">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E1856">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614D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2FA7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841BE">
            <w:pPr>
              <w:jc w:val="left"/>
              <w:rPr>
                <w:rFonts w:hint="eastAsia" w:ascii="宋体" w:hAnsi="宋体" w:eastAsia="宋体" w:cs="宋体"/>
                <w:sz w:val="24"/>
                <w:szCs w:val="24"/>
              </w:rPr>
            </w:pPr>
          </w:p>
        </w:tc>
      </w:tr>
      <w:tr w14:paraId="11D34EC2">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2894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BEB0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14914">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B8E9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★虚拟化云平台</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9493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供应商提供兼容的虚拟化平台软件清单，且至少兼容三款产品</w:t>
            </w:r>
          </w:p>
        </w:tc>
      </w:tr>
      <w:tr w14:paraId="053CDFA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42906">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576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B6CB">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1034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43D44">
            <w:pPr>
              <w:jc w:val="left"/>
              <w:rPr>
                <w:rFonts w:hint="eastAsia" w:ascii="宋体" w:hAnsi="宋体" w:eastAsia="宋体" w:cs="宋体"/>
                <w:sz w:val="24"/>
                <w:szCs w:val="24"/>
              </w:rPr>
            </w:pPr>
          </w:p>
        </w:tc>
      </w:tr>
      <w:tr w14:paraId="7E7F8D8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FB50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9942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12398">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0B25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★容器云</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4614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供应商提供兼容的容器云软件清单，且至少兼容三款产品</w:t>
            </w:r>
          </w:p>
        </w:tc>
      </w:tr>
      <w:tr w14:paraId="7F4AC35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C3A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8454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076E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2591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B1172">
            <w:pPr>
              <w:jc w:val="left"/>
              <w:rPr>
                <w:rFonts w:hint="eastAsia" w:ascii="宋体" w:hAnsi="宋体" w:eastAsia="宋体" w:cs="宋体"/>
                <w:sz w:val="24"/>
                <w:szCs w:val="24"/>
              </w:rPr>
            </w:pPr>
          </w:p>
        </w:tc>
      </w:tr>
      <w:tr w14:paraId="063DA141">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C62A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AB5E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0BDE0">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0AEB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★存储软件</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B906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供应商提供兼容的存储软件清单，且至少兼容一款产品</w:t>
            </w:r>
          </w:p>
        </w:tc>
      </w:tr>
      <w:tr w14:paraId="7BD264F6">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53C99">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118B0">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67BD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1F15F">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84B24">
            <w:pPr>
              <w:jc w:val="left"/>
              <w:rPr>
                <w:rFonts w:hint="eastAsia" w:ascii="宋体" w:hAnsi="宋体" w:eastAsia="宋体" w:cs="宋体"/>
                <w:sz w:val="24"/>
                <w:szCs w:val="24"/>
              </w:rPr>
            </w:pPr>
          </w:p>
        </w:tc>
      </w:tr>
      <w:tr w14:paraId="7B4E11B3">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ADD2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CCFB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7629">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7429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★数据库管理系统</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8D6F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供应商提供兼容的数据库软件清单，且至少兼容三款产品</w:t>
            </w:r>
          </w:p>
        </w:tc>
      </w:tr>
      <w:tr w14:paraId="18FA5D3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26205">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E891">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E210">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EF1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9FA00">
            <w:pPr>
              <w:jc w:val="left"/>
              <w:rPr>
                <w:rFonts w:hint="eastAsia" w:ascii="宋体" w:hAnsi="宋体" w:eastAsia="宋体" w:cs="宋体"/>
                <w:sz w:val="24"/>
                <w:szCs w:val="24"/>
              </w:rPr>
            </w:pPr>
          </w:p>
        </w:tc>
      </w:tr>
      <w:tr w14:paraId="3A06D5C5">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7C89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A0A5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775A">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4E73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★中间件</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D4D50">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供应商提供兼容的中间件软件清单，且至少兼容三款产品</w:t>
            </w:r>
          </w:p>
        </w:tc>
      </w:tr>
      <w:tr w14:paraId="443AEB96">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A191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C9FAF">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D596A">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0521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E6215">
            <w:pPr>
              <w:jc w:val="left"/>
              <w:rPr>
                <w:rFonts w:hint="eastAsia" w:ascii="宋体" w:hAnsi="宋体" w:eastAsia="宋体" w:cs="宋体"/>
                <w:sz w:val="24"/>
                <w:szCs w:val="24"/>
              </w:rPr>
            </w:pPr>
          </w:p>
        </w:tc>
      </w:tr>
      <w:tr w14:paraId="0C9D4169">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4B7F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A5EA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E7AA">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7A8F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★运维平台</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1E93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供应商提供兼容的运维平台软件清单，且至少兼容一款产品</w:t>
            </w:r>
          </w:p>
        </w:tc>
      </w:tr>
      <w:tr w14:paraId="1DDD4B2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BE7BE">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4D2A5">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BDD79">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4D24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AFD44">
            <w:pPr>
              <w:jc w:val="left"/>
              <w:rPr>
                <w:rFonts w:hint="eastAsia" w:ascii="宋体" w:hAnsi="宋体" w:eastAsia="宋体" w:cs="宋体"/>
                <w:sz w:val="24"/>
                <w:szCs w:val="24"/>
              </w:rPr>
            </w:pPr>
          </w:p>
        </w:tc>
      </w:tr>
      <w:tr w14:paraId="1C40BFE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6E02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036B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934AD">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2FC5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★备份软件</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D8E8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供应商提供兼容的备份恢复软件清单，且至少兼容一款产品</w:t>
            </w:r>
          </w:p>
        </w:tc>
      </w:tr>
      <w:tr w14:paraId="67DFFFA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04F7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BA948">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34BA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EEAD">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D50A0">
            <w:pPr>
              <w:jc w:val="left"/>
              <w:rPr>
                <w:rFonts w:hint="eastAsia" w:ascii="宋体" w:hAnsi="宋体" w:eastAsia="宋体" w:cs="宋体"/>
                <w:sz w:val="24"/>
                <w:szCs w:val="24"/>
              </w:rPr>
            </w:pPr>
          </w:p>
        </w:tc>
      </w:tr>
      <w:tr w14:paraId="35F36C3B">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DB77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117</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2B98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A4CFC">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3572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★大数据平台</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308C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供应商提供兼容的大数据平台软件清单，且至少兼容一款产品</w:t>
            </w:r>
          </w:p>
        </w:tc>
      </w:tr>
      <w:tr w14:paraId="397C1AB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9F726">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61D4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DF430">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8EF5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5A92">
            <w:pPr>
              <w:jc w:val="left"/>
              <w:rPr>
                <w:rFonts w:hint="eastAsia" w:ascii="宋体" w:hAnsi="宋体" w:eastAsia="宋体" w:cs="宋体"/>
                <w:sz w:val="24"/>
                <w:szCs w:val="24"/>
              </w:rPr>
            </w:pPr>
          </w:p>
        </w:tc>
      </w:tr>
      <w:tr w14:paraId="55CE4A92">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D56E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0FBA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29266">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EB76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★终端防护及杀毒</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A6BD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供应商提供兼容的终端防护及杀毒软件清单，且至少兼容一款产品</w:t>
            </w:r>
          </w:p>
        </w:tc>
      </w:tr>
      <w:tr w14:paraId="1FDAAAF5">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7D2DD">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C1B41">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AC1D8">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2C1DB">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CA091">
            <w:pPr>
              <w:jc w:val="left"/>
              <w:rPr>
                <w:rFonts w:hint="eastAsia" w:ascii="宋体" w:hAnsi="宋体" w:eastAsia="宋体" w:cs="宋体"/>
                <w:sz w:val="24"/>
                <w:szCs w:val="24"/>
              </w:rPr>
            </w:pPr>
          </w:p>
        </w:tc>
      </w:tr>
      <w:tr w14:paraId="3BA40515">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B826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31BC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3041D">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E76B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★网络防护</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31B2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供应商提供兼容的网络防护软件清单，且至少兼容一款产品</w:t>
            </w:r>
          </w:p>
        </w:tc>
      </w:tr>
      <w:tr w14:paraId="28239A22">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00CB7">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28E63">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3F0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8784F">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21CEB">
            <w:pPr>
              <w:jc w:val="left"/>
              <w:rPr>
                <w:rFonts w:hint="eastAsia" w:ascii="宋体" w:hAnsi="宋体" w:eastAsia="宋体" w:cs="宋体"/>
                <w:sz w:val="24"/>
                <w:szCs w:val="24"/>
              </w:rPr>
            </w:pPr>
          </w:p>
        </w:tc>
      </w:tr>
      <w:tr w14:paraId="10B69CA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520B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E6A3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CC944">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B941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★身份认证</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9AE5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供应商提供兼容的身份认证软件清单，且至少兼容一款产品</w:t>
            </w:r>
          </w:p>
        </w:tc>
      </w:tr>
      <w:tr w14:paraId="3A8A788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8FF64">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4368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03B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6A4D8">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4D684">
            <w:pPr>
              <w:jc w:val="left"/>
              <w:rPr>
                <w:rFonts w:hint="eastAsia" w:ascii="宋体" w:hAnsi="宋体" w:eastAsia="宋体" w:cs="宋体"/>
                <w:sz w:val="24"/>
                <w:szCs w:val="24"/>
              </w:rPr>
            </w:pPr>
          </w:p>
        </w:tc>
      </w:tr>
      <w:tr w14:paraId="1C6F469E">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FCA5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AC8C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FCBB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★硬件兼容</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8896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★服务器整机</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D996A">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供应商提供兼容的服务器整机品牌及型号清单，且至少兼容一款产品</w:t>
            </w:r>
          </w:p>
        </w:tc>
      </w:tr>
      <w:tr w14:paraId="425463F8">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D5D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D7304">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DC0B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FD285">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5964F">
            <w:pPr>
              <w:jc w:val="left"/>
              <w:rPr>
                <w:rFonts w:hint="eastAsia" w:ascii="宋体" w:hAnsi="宋体" w:eastAsia="宋体" w:cs="宋体"/>
                <w:sz w:val="24"/>
                <w:szCs w:val="24"/>
              </w:rPr>
            </w:pPr>
          </w:p>
        </w:tc>
      </w:tr>
      <w:tr w14:paraId="169FE86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DB15D">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D8BEF">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A178E">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983A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4734">
            <w:pPr>
              <w:jc w:val="left"/>
              <w:rPr>
                <w:rFonts w:hint="eastAsia" w:ascii="宋体" w:hAnsi="宋体" w:eastAsia="宋体" w:cs="宋体"/>
                <w:sz w:val="24"/>
                <w:szCs w:val="24"/>
              </w:rPr>
            </w:pPr>
          </w:p>
        </w:tc>
      </w:tr>
      <w:tr w14:paraId="46EF2276">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32A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681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97F2">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A3C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★AI服务器</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01D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供应商提供兼容的AI服务器整机品牌及型号清单，且至少兼容一款产品</w:t>
            </w:r>
          </w:p>
        </w:tc>
      </w:tr>
      <w:tr w14:paraId="5E4505FF">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CA3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D58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80586">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80A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★存储</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D53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供应商提供兼容的存储服务器整机品牌及型号清单，且至少兼容一款产品</w:t>
            </w:r>
          </w:p>
        </w:tc>
      </w:tr>
      <w:tr w14:paraId="0452E7FE">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BAF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468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C9506">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1F5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★部件兼容</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5C6F">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供应商提供兼容的系统总线、HBA卡、RAID卡、网卡、光纤卡、AI加速卡、GPU、NPU等品牌及型号清单</w:t>
            </w:r>
          </w:p>
        </w:tc>
      </w:tr>
      <w:tr w14:paraId="72928BE5">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E9A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8AF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可靠性要求</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BA4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★稳定性</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F35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★操作系统连续运行168小时</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6A7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操作系统高负载下连续常态运行168小时无故障</w:t>
            </w:r>
          </w:p>
        </w:tc>
      </w:tr>
      <w:tr w14:paraId="2A8B5241">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CE0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708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可靠性要求</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04E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★备份还原</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1FD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★备份还原</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70B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操作系统提供备份还原功能，支持生成系统状态快照及恢复系统状态</w:t>
            </w:r>
          </w:p>
        </w:tc>
      </w:tr>
      <w:tr w14:paraId="6BD40945">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F4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30E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可靠性要求</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EE8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★内存纠错</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A2A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★内存纠错</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68B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操作系统支持DDR3、DDR4等内存上的ECC查错、纠错</w:t>
            </w:r>
          </w:p>
        </w:tc>
      </w:tr>
      <w:tr w14:paraId="318A892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71CF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CEE3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可靠性要求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03FE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★热插拔</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C9FC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CPU热插拔</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34DCF">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硬件支持时，操作系统支持CPU热插拔</w:t>
            </w:r>
          </w:p>
        </w:tc>
      </w:tr>
      <w:tr w14:paraId="60D115B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53E0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6600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2DEE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620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C3612">
            <w:pPr>
              <w:jc w:val="left"/>
              <w:rPr>
                <w:rFonts w:hint="eastAsia" w:ascii="宋体" w:hAnsi="宋体" w:eastAsia="宋体" w:cs="宋体"/>
                <w:sz w:val="24"/>
                <w:szCs w:val="24"/>
              </w:rPr>
            </w:pPr>
          </w:p>
        </w:tc>
      </w:tr>
      <w:tr w14:paraId="2BB120E7">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C6F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9C7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可靠性要求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47597">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5AE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内存热插拔</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094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硬件支持时，操作系统支持内存热插拔</w:t>
            </w:r>
          </w:p>
        </w:tc>
      </w:tr>
      <w:tr w14:paraId="2202BD19">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D65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842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可靠性要求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925C">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361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★硬盘热插拔</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701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硬件支持时，操作系统支持硬盘热插拔</w:t>
            </w:r>
          </w:p>
        </w:tc>
      </w:tr>
      <w:tr w14:paraId="6911F690">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FC17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D625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A46B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★维护工具</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A29E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★远程维护</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94DC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操作系统提供远程控制管理工具，支持RDP、SSH、SPICE、VNC等协议，方便用户进行文本或图形化形式的远程连接及维护</w:t>
            </w:r>
          </w:p>
        </w:tc>
      </w:tr>
      <w:tr w14:paraId="2F4B7B5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1A9DB">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E0E9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2C5B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6B8C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56638">
            <w:pPr>
              <w:jc w:val="left"/>
              <w:rPr>
                <w:rFonts w:hint="eastAsia" w:ascii="宋体" w:hAnsi="宋体" w:eastAsia="宋体" w:cs="宋体"/>
                <w:sz w:val="24"/>
                <w:szCs w:val="24"/>
              </w:rPr>
            </w:pPr>
          </w:p>
        </w:tc>
      </w:tr>
      <w:tr w14:paraId="0220848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3A74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7BB6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B34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E490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132B9">
            <w:pPr>
              <w:jc w:val="left"/>
              <w:rPr>
                <w:rFonts w:hint="eastAsia" w:ascii="宋体" w:hAnsi="宋体" w:eastAsia="宋体" w:cs="宋体"/>
                <w:sz w:val="24"/>
                <w:szCs w:val="24"/>
              </w:rPr>
            </w:pPr>
          </w:p>
        </w:tc>
      </w:tr>
      <w:tr w14:paraId="1CE9624B">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57D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11A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DDAE">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8C7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★文件完整检查</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D37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操作系统提供文件系统检查工具，对文件系统完整性进行检测和修复</w:t>
            </w:r>
          </w:p>
        </w:tc>
      </w:tr>
      <w:tr w14:paraId="691E3ACE">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76C1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6FF2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9B4A">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1188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★内核分析</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03CC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操作系统提供内核性能分析工具，提供性能分析框架，支持对内核函数层面进行分析；提供内核探测工具，支持对内核及用户态程序动态追踪</w:t>
            </w:r>
          </w:p>
        </w:tc>
      </w:tr>
      <w:tr w14:paraId="72C7390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DF8B">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28BE8">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F80B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D50C5">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91FAE">
            <w:pPr>
              <w:jc w:val="left"/>
              <w:rPr>
                <w:rFonts w:hint="eastAsia" w:ascii="宋体" w:hAnsi="宋体" w:eastAsia="宋体" w:cs="宋体"/>
                <w:sz w:val="24"/>
                <w:szCs w:val="24"/>
              </w:rPr>
            </w:pPr>
          </w:p>
        </w:tc>
      </w:tr>
      <w:tr w14:paraId="1D12A509">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71F1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7317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A453">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BF86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集中管可控</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D423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操作系统提供集中管控工具，支持对区域内服务器操作系统进行集中管理维护</w:t>
            </w:r>
          </w:p>
        </w:tc>
      </w:tr>
      <w:tr w14:paraId="6733E9FB">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3634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A70FD">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BB1A">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EDF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6AEA5">
            <w:pPr>
              <w:jc w:val="left"/>
              <w:rPr>
                <w:rFonts w:hint="eastAsia" w:ascii="宋体" w:hAnsi="宋体" w:eastAsia="宋体" w:cs="宋体"/>
                <w:sz w:val="24"/>
                <w:szCs w:val="24"/>
              </w:rPr>
            </w:pPr>
          </w:p>
        </w:tc>
      </w:tr>
      <w:tr w14:paraId="121279A9">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5CCE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1D53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442C0">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0DB0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兼容性评价</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212A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操作系统提供软硬件兼容性检查工具，自动分析应用软件、硬件兼容性，定位兼容性问题；提供操作系统跨版本兼容性分析工具，在迁移前检查分析软硬件，定位兼容性问题。</w:t>
            </w:r>
          </w:p>
        </w:tc>
      </w:tr>
      <w:tr w14:paraId="72E1A73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B1405">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17F4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61A6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BE5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12468">
            <w:pPr>
              <w:jc w:val="left"/>
              <w:rPr>
                <w:rFonts w:hint="eastAsia" w:ascii="宋体" w:hAnsi="宋体" w:eastAsia="宋体" w:cs="宋体"/>
                <w:sz w:val="24"/>
                <w:szCs w:val="24"/>
              </w:rPr>
            </w:pPr>
          </w:p>
        </w:tc>
      </w:tr>
      <w:tr w14:paraId="6241417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9E9F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DB2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AB2A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622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0D4DD">
            <w:pPr>
              <w:jc w:val="left"/>
              <w:rPr>
                <w:rFonts w:hint="eastAsia" w:ascii="宋体" w:hAnsi="宋体" w:eastAsia="宋体" w:cs="宋体"/>
                <w:sz w:val="24"/>
                <w:szCs w:val="24"/>
              </w:rPr>
            </w:pPr>
          </w:p>
        </w:tc>
      </w:tr>
      <w:tr w14:paraId="71E50D2A">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F792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6C74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B067F">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1BD9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性能调优</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C78D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操作系统提供性能测试调优工具，按系统工作特点（如计算为主、存储为主等）自动优化系统配置</w:t>
            </w:r>
          </w:p>
        </w:tc>
      </w:tr>
      <w:tr w14:paraId="3A0A1E6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618D">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A3B1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E25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CB55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ADA15">
            <w:pPr>
              <w:jc w:val="left"/>
              <w:rPr>
                <w:rFonts w:hint="eastAsia" w:ascii="宋体" w:hAnsi="宋体" w:eastAsia="宋体" w:cs="宋体"/>
                <w:sz w:val="24"/>
                <w:szCs w:val="24"/>
              </w:rPr>
            </w:pPr>
          </w:p>
        </w:tc>
      </w:tr>
      <w:tr w14:paraId="64A4B7F9">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13CE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137</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0CA8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8F41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★日志管理</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17AE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★日志记录与存储</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BCD0F">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14:paraId="0EFBC70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C006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F1EF6">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A358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8617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E54C">
            <w:pPr>
              <w:jc w:val="left"/>
              <w:rPr>
                <w:rFonts w:hint="eastAsia" w:ascii="宋体" w:hAnsi="宋体" w:eastAsia="宋体" w:cs="宋体"/>
                <w:sz w:val="24"/>
                <w:szCs w:val="24"/>
              </w:rPr>
            </w:pPr>
          </w:p>
        </w:tc>
      </w:tr>
      <w:tr w14:paraId="52AFA37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11EA6">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2D02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A43D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C131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1965">
            <w:pPr>
              <w:jc w:val="left"/>
              <w:rPr>
                <w:rFonts w:hint="eastAsia" w:ascii="宋体" w:hAnsi="宋体" w:eastAsia="宋体" w:cs="宋体"/>
                <w:sz w:val="24"/>
                <w:szCs w:val="24"/>
              </w:rPr>
            </w:pPr>
          </w:p>
        </w:tc>
      </w:tr>
      <w:tr w14:paraId="7E81F61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37D9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F5E52">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E41C9">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DF3F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03C20">
            <w:pPr>
              <w:jc w:val="left"/>
              <w:rPr>
                <w:rFonts w:hint="eastAsia" w:ascii="宋体" w:hAnsi="宋体" w:eastAsia="宋体" w:cs="宋体"/>
                <w:sz w:val="24"/>
                <w:szCs w:val="24"/>
              </w:rPr>
            </w:pPr>
          </w:p>
        </w:tc>
      </w:tr>
      <w:tr w14:paraId="54DECBB1">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BF1D7">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83D0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7421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45D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8A50">
            <w:pPr>
              <w:jc w:val="left"/>
              <w:rPr>
                <w:rFonts w:hint="eastAsia" w:ascii="宋体" w:hAnsi="宋体" w:eastAsia="宋体" w:cs="宋体"/>
                <w:sz w:val="24"/>
                <w:szCs w:val="24"/>
              </w:rPr>
            </w:pPr>
          </w:p>
        </w:tc>
      </w:tr>
      <w:tr w14:paraId="1C6D132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25BB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DAB80">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28D0">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1845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2438B">
            <w:pPr>
              <w:jc w:val="left"/>
              <w:rPr>
                <w:rFonts w:hint="eastAsia" w:ascii="宋体" w:hAnsi="宋体" w:eastAsia="宋体" w:cs="宋体"/>
                <w:sz w:val="24"/>
                <w:szCs w:val="24"/>
              </w:rPr>
            </w:pPr>
          </w:p>
        </w:tc>
      </w:tr>
      <w:tr w14:paraId="0775A8F8">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2CF6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AA8D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9A4C5">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EF50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★日志处理与分析</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A616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操作系统提供系统错误问题回溯分析工具，对系统崩溃问题及错误问题进行回溯；支持日志切分、一键收集、转储、同步机制</w:t>
            </w:r>
          </w:p>
        </w:tc>
      </w:tr>
      <w:tr w14:paraId="6DD608F1">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B59E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53958">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0255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03AA">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4C7B5">
            <w:pPr>
              <w:jc w:val="left"/>
              <w:rPr>
                <w:rFonts w:hint="eastAsia" w:ascii="宋体" w:hAnsi="宋体" w:eastAsia="宋体" w:cs="宋体"/>
                <w:sz w:val="24"/>
                <w:szCs w:val="24"/>
              </w:rPr>
            </w:pPr>
          </w:p>
        </w:tc>
      </w:tr>
      <w:tr w14:paraId="77BFD575">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F420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71BE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9588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★脆弱性管理</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25D8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★脆弱性管理</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5109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14:paraId="78597FD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677F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D940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9EBC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10612">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06C3">
            <w:pPr>
              <w:jc w:val="left"/>
              <w:rPr>
                <w:rFonts w:hint="eastAsia" w:ascii="宋体" w:hAnsi="宋体" w:eastAsia="宋体" w:cs="宋体"/>
                <w:sz w:val="24"/>
                <w:szCs w:val="24"/>
              </w:rPr>
            </w:pPr>
          </w:p>
        </w:tc>
      </w:tr>
      <w:tr w14:paraId="6FB473A2">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71C19">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95122">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B1CBD">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4A7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0B9E9">
            <w:pPr>
              <w:jc w:val="left"/>
              <w:rPr>
                <w:rFonts w:hint="eastAsia" w:ascii="宋体" w:hAnsi="宋体" w:eastAsia="宋体" w:cs="宋体"/>
                <w:sz w:val="24"/>
                <w:szCs w:val="24"/>
              </w:rPr>
            </w:pPr>
          </w:p>
        </w:tc>
      </w:tr>
      <w:tr w14:paraId="7E2B1107">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0CB7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1398">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48E77">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BC7CA">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A3BA7">
            <w:pPr>
              <w:jc w:val="left"/>
              <w:rPr>
                <w:rFonts w:hint="eastAsia" w:ascii="宋体" w:hAnsi="宋体" w:eastAsia="宋体" w:cs="宋体"/>
                <w:sz w:val="24"/>
                <w:szCs w:val="24"/>
              </w:rPr>
            </w:pPr>
          </w:p>
        </w:tc>
      </w:tr>
      <w:tr w14:paraId="56892065">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74A7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0A5C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0CDA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★热补丁</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59D8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★热补丁</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FB54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14:paraId="19D9D0E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CA06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12026">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97DB1">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53FB8">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C400">
            <w:pPr>
              <w:jc w:val="left"/>
              <w:rPr>
                <w:rFonts w:hint="eastAsia" w:ascii="宋体" w:hAnsi="宋体" w:eastAsia="宋体" w:cs="宋体"/>
                <w:sz w:val="24"/>
                <w:szCs w:val="24"/>
              </w:rPr>
            </w:pPr>
          </w:p>
        </w:tc>
      </w:tr>
      <w:tr w14:paraId="431E797F">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B6129">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5393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B6538">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68E38">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2EA76">
            <w:pPr>
              <w:jc w:val="left"/>
              <w:rPr>
                <w:rFonts w:hint="eastAsia" w:ascii="宋体" w:hAnsi="宋体" w:eastAsia="宋体" w:cs="宋体"/>
                <w:sz w:val="24"/>
                <w:szCs w:val="24"/>
              </w:rPr>
            </w:pPr>
          </w:p>
        </w:tc>
      </w:tr>
      <w:tr w14:paraId="4034C9A2">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D904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FD8A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4FDA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★系统升级</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C1B4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★升级内容</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3011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操作系统支持系统增量升级功能，对系统部件、安全补丁等升级</w:t>
            </w:r>
          </w:p>
        </w:tc>
      </w:tr>
      <w:tr w14:paraId="5D5045F2">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EF06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1DA9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EEEA1">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4159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88C22">
            <w:pPr>
              <w:jc w:val="left"/>
              <w:rPr>
                <w:rFonts w:hint="eastAsia" w:ascii="宋体" w:hAnsi="宋体" w:eastAsia="宋体" w:cs="宋体"/>
                <w:sz w:val="24"/>
                <w:szCs w:val="24"/>
              </w:rPr>
            </w:pPr>
          </w:p>
        </w:tc>
      </w:tr>
      <w:tr w14:paraId="588BA335">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7F4A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C082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39925">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FFBE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C70BA">
            <w:pPr>
              <w:jc w:val="left"/>
              <w:rPr>
                <w:rFonts w:hint="eastAsia" w:ascii="宋体" w:hAnsi="宋体" w:eastAsia="宋体" w:cs="宋体"/>
                <w:sz w:val="24"/>
                <w:szCs w:val="24"/>
              </w:rPr>
            </w:pPr>
          </w:p>
        </w:tc>
      </w:tr>
      <w:tr w14:paraId="2558FA8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288F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142</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16EB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A7370">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7144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★升级方式</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0A36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操作系统支持在线升级和离线升级</w:t>
            </w:r>
          </w:p>
        </w:tc>
      </w:tr>
      <w:tr w14:paraId="492A9B7F">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B227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00F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1CD9">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CF3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ED1A4">
            <w:pPr>
              <w:jc w:val="left"/>
              <w:rPr>
                <w:rFonts w:hint="eastAsia" w:ascii="宋体" w:hAnsi="宋体" w:eastAsia="宋体" w:cs="宋体"/>
                <w:sz w:val="24"/>
                <w:szCs w:val="24"/>
              </w:rPr>
            </w:pPr>
          </w:p>
        </w:tc>
      </w:tr>
      <w:tr w14:paraId="3A2EE371">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814F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7F1D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4C24">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DF4F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★数据保护</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2CA0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操作系统升级不得修改破坏用户数据</w:t>
            </w:r>
          </w:p>
        </w:tc>
      </w:tr>
      <w:tr w14:paraId="29C7001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9625">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A5834">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ABEED">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F1595">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554B2">
            <w:pPr>
              <w:jc w:val="left"/>
              <w:rPr>
                <w:rFonts w:hint="eastAsia" w:ascii="宋体" w:hAnsi="宋体" w:eastAsia="宋体" w:cs="宋体"/>
                <w:sz w:val="24"/>
                <w:szCs w:val="24"/>
              </w:rPr>
            </w:pPr>
          </w:p>
        </w:tc>
      </w:tr>
      <w:tr w14:paraId="0A4A9E5F">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578D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B735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8F26">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CFBB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★兼容性</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4B051">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操作系统升级不得影响原有软硬件兼容性，如有影响应显式的提示告知用户</w:t>
            </w:r>
          </w:p>
        </w:tc>
      </w:tr>
      <w:tr w14:paraId="298580CF">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54B0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BA80D">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C300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7660B">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1F3E">
            <w:pPr>
              <w:jc w:val="left"/>
              <w:rPr>
                <w:rFonts w:hint="eastAsia" w:ascii="宋体" w:hAnsi="宋体" w:eastAsia="宋体" w:cs="宋体"/>
                <w:sz w:val="24"/>
                <w:szCs w:val="24"/>
              </w:rPr>
            </w:pPr>
          </w:p>
        </w:tc>
      </w:tr>
      <w:tr w14:paraId="380B5FF1">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BF7D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6746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可维护性要求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98174">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E32D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★回退</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47CF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操作系统提供升级回退机制，能卸载已升级的软件包，恢复系统原有状态，如升级为不可回退，则系统升级前以显式的提示告知用户</w:t>
            </w:r>
          </w:p>
        </w:tc>
      </w:tr>
      <w:tr w14:paraId="3A74D7FF">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5AAEB">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0DB1">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0ACC1">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E4A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DF51">
            <w:pPr>
              <w:jc w:val="left"/>
              <w:rPr>
                <w:rFonts w:hint="eastAsia" w:ascii="宋体" w:hAnsi="宋体" w:eastAsia="宋体" w:cs="宋体"/>
                <w:sz w:val="24"/>
                <w:szCs w:val="24"/>
              </w:rPr>
            </w:pPr>
          </w:p>
        </w:tc>
      </w:tr>
      <w:tr w14:paraId="04618DF6">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8409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508A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9E8F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★交付方式</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8386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★交付方式</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1935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供应商提供光盘、USB闪存盘、镜像文件（下载）等交付方式</w:t>
            </w:r>
          </w:p>
        </w:tc>
      </w:tr>
      <w:tr w14:paraId="61D05BE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8A7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A51D1">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850CE">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BA81C">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CA16F">
            <w:pPr>
              <w:jc w:val="left"/>
              <w:rPr>
                <w:rFonts w:hint="eastAsia" w:ascii="宋体" w:hAnsi="宋体" w:eastAsia="宋体" w:cs="宋体"/>
                <w:sz w:val="24"/>
                <w:szCs w:val="24"/>
              </w:rPr>
            </w:pPr>
          </w:p>
        </w:tc>
      </w:tr>
      <w:tr w14:paraId="0C8F98CC">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F9E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8A2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2B2A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★服务周期</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19A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★产品维护周期</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5CDC">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产品自发布之日起至产品停止功能升级（包含不限于新特性、新硬件支持、问题修复、安全补丁等）之日止≥5年</w:t>
            </w:r>
          </w:p>
        </w:tc>
      </w:tr>
      <w:tr w14:paraId="14290950">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7348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9478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ABD2D">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2DDB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★产品延伸服务周期</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CAF8A">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产品停止功能升级之日起至产品停止功能维护（包括问题修复、安全补丁等）之日止≥5年</w:t>
            </w:r>
          </w:p>
        </w:tc>
      </w:tr>
      <w:tr w14:paraId="0926BFD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4F2F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7A061">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5EB01">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13EC8">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2DB49">
            <w:pPr>
              <w:jc w:val="left"/>
              <w:rPr>
                <w:rFonts w:hint="eastAsia" w:ascii="宋体" w:hAnsi="宋体" w:eastAsia="宋体" w:cs="宋体"/>
                <w:sz w:val="24"/>
                <w:szCs w:val="24"/>
              </w:rPr>
            </w:pPr>
          </w:p>
        </w:tc>
      </w:tr>
      <w:tr w14:paraId="5431EFE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5421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F53CF">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55EC7">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487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B2DA9">
            <w:pPr>
              <w:jc w:val="left"/>
              <w:rPr>
                <w:rFonts w:hint="eastAsia" w:ascii="宋体" w:hAnsi="宋体" w:eastAsia="宋体" w:cs="宋体"/>
                <w:sz w:val="24"/>
                <w:szCs w:val="24"/>
              </w:rPr>
            </w:pPr>
          </w:p>
        </w:tc>
      </w:tr>
      <w:tr w14:paraId="0FE6F2E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C973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1FFC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CED49">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3ACC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★产品延伸安全服务周期</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8EFD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≥3年</w:t>
            </w:r>
          </w:p>
        </w:tc>
      </w:tr>
      <w:tr w14:paraId="293E9F6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60949">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AE7F">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750FB">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B86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C6785">
            <w:pPr>
              <w:jc w:val="left"/>
              <w:rPr>
                <w:rFonts w:hint="eastAsia" w:ascii="宋体" w:hAnsi="宋体" w:eastAsia="宋体" w:cs="宋体"/>
                <w:sz w:val="24"/>
                <w:szCs w:val="24"/>
              </w:rPr>
            </w:pPr>
          </w:p>
        </w:tc>
      </w:tr>
      <w:tr w14:paraId="14EA6F1D">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10A3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02DC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B41E9">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56DE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5B404">
            <w:pPr>
              <w:jc w:val="left"/>
              <w:rPr>
                <w:rFonts w:hint="eastAsia" w:ascii="宋体" w:hAnsi="宋体" w:eastAsia="宋体" w:cs="宋体"/>
                <w:sz w:val="24"/>
                <w:szCs w:val="24"/>
              </w:rPr>
            </w:pPr>
          </w:p>
        </w:tc>
      </w:tr>
      <w:tr w14:paraId="2427BA64">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DAE2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87DD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EAD84">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3FCF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★售后服务最小保障期</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F8B9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≥8年</w:t>
            </w:r>
          </w:p>
        </w:tc>
      </w:tr>
      <w:tr w14:paraId="5FA6AA9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534E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71A6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FC2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5F60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C1DCD">
            <w:pPr>
              <w:jc w:val="left"/>
              <w:rPr>
                <w:rFonts w:hint="eastAsia" w:ascii="宋体" w:hAnsi="宋体" w:eastAsia="宋体" w:cs="宋体"/>
                <w:sz w:val="24"/>
                <w:szCs w:val="24"/>
              </w:rPr>
            </w:pPr>
          </w:p>
        </w:tc>
      </w:tr>
      <w:tr w14:paraId="4F251D58">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234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5DC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59B7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★售后服务</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941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★原厂服务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6C2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服务由操作系统厂商的正式员工提供，不由代理商提供，操作系统厂商在本地应有不少于12人的技术服务团队</w:t>
            </w:r>
          </w:p>
        </w:tc>
      </w:tr>
      <w:tr w14:paraId="248B3344">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AD8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6FE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6FA3D">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0B3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★服务热线电话</w:t>
            </w:r>
          </w:p>
        </w:tc>
        <w:tc>
          <w:tcPr>
            <w:tcW w:w="3992" w:type="dxa"/>
            <w:tcBorders>
              <w:top w:val="single" w:color="000000" w:sz="4" w:space="0"/>
              <w:left w:val="single" w:color="000000" w:sz="4" w:space="0"/>
              <w:bottom w:val="nil"/>
              <w:right w:val="single" w:color="000000" w:sz="4" w:space="0"/>
            </w:tcBorders>
            <w:shd w:val="clear" w:color="auto" w:fill="auto"/>
            <w:vAlign w:val="center"/>
          </w:tcPr>
          <w:p w14:paraId="02A3A5B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操作系统厂商为最终用户提供工作日每日不少于8h（覆盖一般工作时间，具体时间由企业标准给出）中文技术服务热线</w:t>
            </w:r>
          </w:p>
        </w:tc>
      </w:tr>
      <w:tr w14:paraId="5A40EEFE">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150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F5D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7956">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1CB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★技术服务标准</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5A5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操作系统厂商提供工作日每日不少于8h技术支持服务</w:t>
            </w:r>
          </w:p>
        </w:tc>
      </w:tr>
      <w:tr w14:paraId="48F79B43">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4E0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CE7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93BA4">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927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定制优化增值服务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28A0">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操作系统厂商提供代码级定制优化服务</w:t>
            </w:r>
          </w:p>
        </w:tc>
      </w:tr>
      <w:tr w14:paraId="5D5AA65A">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700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CA9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AC91">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907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★技术服务时效</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FB2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操作系统厂商满足同城4h、异地12h响要求，两个工作日解决问题，对于未能解决的问题和故障提供可行的升级方案</w:t>
            </w:r>
          </w:p>
        </w:tc>
      </w:tr>
      <w:tr w14:paraId="52655FCB">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29B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370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6E3E2">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E6A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★技术服务保障</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68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发生非人为因素故障，在七日内由操作系统厂商原厂人员免费对产品进行补充或更换</w:t>
            </w:r>
          </w:p>
        </w:tc>
      </w:tr>
      <w:tr w14:paraId="652997D4">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403F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157</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C382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5571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★现场交付与安装调试</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1518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★现场安装调试</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04EE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操作系统厂商提供产品安装与现场调试，并提供安装与调试所需的工具和设备</w:t>
            </w:r>
          </w:p>
        </w:tc>
      </w:tr>
      <w:tr w14:paraId="6F7338BD">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915C2">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BA7D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3FEF9">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140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ECE85">
            <w:pPr>
              <w:jc w:val="left"/>
              <w:rPr>
                <w:rFonts w:hint="eastAsia" w:ascii="宋体" w:hAnsi="宋体" w:eastAsia="宋体" w:cs="宋体"/>
                <w:sz w:val="24"/>
                <w:szCs w:val="24"/>
              </w:rPr>
            </w:pPr>
          </w:p>
        </w:tc>
      </w:tr>
      <w:tr w14:paraId="487FD6C0">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E7AD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B28F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6AA11">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706B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★配套资料</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C35C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交付产品时操作系统厂商提供配套的技术资料，包括但不限于系统说明文件、用户手册（用户安装、操作、维护、故障排除）等</w:t>
            </w:r>
          </w:p>
        </w:tc>
      </w:tr>
      <w:tr w14:paraId="42CA2BB8">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6171E">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0C81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A81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8E6F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7752">
            <w:pPr>
              <w:jc w:val="left"/>
              <w:rPr>
                <w:rFonts w:hint="eastAsia" w:ascii="宋体" w:hAnsi="宋体" w:eastAsia="宋体" w:cs="宋体"/>
                <w:sz w:val="24"/>
                <w:szCs w:val="24"/>
              </w:rPr>
            </w:pPr>
          </w:p>
        </w:tc>
      </w:tr>
      <w:tr w14:paraId="5BEB4995">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92AB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703A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CC76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★系统更换</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E973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★系统更换</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0510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服务期内，操作系统厂商支持版本免费更换（注：更换后不延长服务期）</w:t>
            </w:r>
          </w:p>
        </w:tc>
      </w:tr>
      <w:tr w14:paraId="7A026C8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802A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C1EA8">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8CF0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0AC69">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39223">
            <w:pPr>
              <w:jc w:val="left"/>
              <w:rPr>
                <w:rFonts w:hint="eastAsia" w:ascii="宋体" w:hAnsi="宋体" w:eastAsia="宋体" w:cs="宋体"/>
                <w:sz w:val="24"/>
                <w:szCs w:val="24"/>
              </w:rPr>
            </w:pPr>
          </w:p>
        </w:tc>
      </w:tr>
      <w:tr w14:paraId="3681320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A797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8DA70">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30A3">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0C1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62B8D">
            <w:pPr>
              <w:jc w:val="left"/>
              <w:rPr>
                <w:rFonts w:hint="eastAsia" w:ascii="宋体" w:hAnsi="宋体" w:eastAsia="宋体" w:cs="宋体"/>
                <w:sz w:val="24"/>
                <w:szCs w:val="24"/>
              </w:rPr>
            </w:pPr>
          </w:p>
        </w:tc>
      </w:tr>
      <w:tr w14:paraId="04688542">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BA69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52BE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9CAC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★厂商能力要求</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500F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★服务团队</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2FEC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操作系统厂商建立全国技术服务体系和服务团队，为客户提供专业的原厂中文服务</w:t>
            </w:r>
          </w:p>
        </w:tc>
      </w:tr>
      <w:tr w14:paraId="0D1F636B">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0BA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A22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CA196">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EAA7D">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20C7F">
            <w:pPr>
              <w:jc w:val="left"/>
              <w:rPr>
                <w:rFonts w:hint="eastAsia" w:ascii="宋体" w:hAnsi="宋体" w:eastAsia="宋体" w:cs="宋体"/>
                <w:sz w:val="24"/>
                <w:szCs w:val="24"/>
              </w:rPr>
            </w:pPr>
          </w:p>
        </w:tc>
      </w:tr>
      <w:tr w14:paraId="6AAB7BB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A33D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378C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供应保障要求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E4BE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★数据安全保障</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E774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★数据收集安全保障</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60F4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除用户授权采集的信息外不采集其他数据，相关信息采集无安全风险，相关数据存储在大陆境内</w:t>
            </w:r>
          </w:p>
        </w:tc>
      </w:tr>
      <w:tr w14:paraId="5286DB7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862DA">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02133">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3989B">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1FC5A">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DBCD6">
            <w:pPr>
              <w:jc w:val="left"/>
              <w:rPr>
                <w:rFonts w:hint="eastAsia" w:ascii="宋体" w:hAnsi="宋体" w:eastAsia="宋体" w:cs="宋体"/>
                <w:sz w:val="24"/>
                <w:szCs w:val="24"/>
              </w:rPr>
            </w:pPr>
          </w:p>
        </w:tc>
      </w:tr>
      <w:tr w14:paraId="02CF976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2408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162</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74FC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供应保障要求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ACD39">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DAFD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★数据供给安全保障</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2E38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涉及数据下载的线上服务物理服务器不出境，包括代码仓库、系统补丁、安全补丁、服务网站等</w:t>
            </w:r>
          </w:p>
        </w:tc>
      </w:tr>
      <w:tr w14:paraId="71C62CF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9F8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D0F9D">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7D10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5D5D">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2EAD7">
            <w:pPr>
              <w:jc w:val="left"/>
              <w:rPr>
                <w:rFonts w:hint="eastAsia" w:ascii="宋体" w:hAnsi="宋体" w:eastAsia="宋体" w:cs="宋体"/>
                <w:sz w:val="24"/>
                <w:szCs w:val="24"/>
              </w:rPr>
            </w:pPr>
          </w:p>
        </w:tc>
      </w:tr>
      <w:tr w14:paraId="2C6DB68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8743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C1BB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供应保障要求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924C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★代码无风险</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81D7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★代码无风险</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BF4A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操作系统厂商提供源代码，源代码可供第三方机构审查，开源许可合规，代码知识产权无风险，无恶意安全漏洞或后门，代码可追溯、可重构</w:t>
            </w:r>
          </w:p>
        </w:tc>
      </w:tr>
      <w:tr w14:paraId="61D3EB9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0FB44">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A8EBE">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0C60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E20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8EB26">
            <w:pPr>
              <w:jc w:val="left"/>
              <w:rPr>
                <w:rFonts w:hint="eastAsia" w:ascii="宋体" w:hAnsi="宋体" w:eastAsia="宋体" w:cs="宋体"/>
                <w:sz w:val="24"/>
                <w:szCs w:val="24"/>
              </w:rPr>
            </w:pPr>
          </w:p>
        </w:tc>
      </w:tr>
      <w:tr w14:paraId="62BB5175">
        <w:tblPrEx>
          <w:tblCellMar>
            <w:top w:w="0" w:type="dxa"/>
            <w:left w:w="108" w:type="dxa"/>
            <w:bottom w:w="0" w:type="dxa"/>
            <w:right w:w="108" w:type="dxa"/>
          </w:tblCellMar>
        </w:tblPrEx>
        <w:trPr>
          <w:trHeight w:val="28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D239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164</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25F0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供应保障要求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26BE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工程构建体系</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168F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工程构建体系</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CB2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操作系统厂商具备统一的工程构建体系，能用一套操作系统源码构建用于云侧计算、边侧计算场景中部署运行的操作系统，降低部署后系统维护、使用复杂度</w:t>
            </w:r>
          </w:p>
        </w:tc>
      </w:tr>
      <w:tr w14:paraId="4367446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9C07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A329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184D8">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9CF7F">
            <w:pPr>
              <w:jc w:val="center"/>
              <w:rPr>
                <w:rFonts w:hint="eastAsia" w:ascii="宋体" w:hAnsi="宋体" w:eastAsia="宋体" w:cs="宋体"/>
                <w:sz w:val="24"/>
                <w:szCs w:val="24"/>
              </w:rPr>
            </w:pP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D171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操作系统厂商研发过程应符合CMMI5标准</w:t>
            </w:r>
          </w:p>
        </w:tc>
      </w:tr>
      <w:tr w14:paraId="087D3D4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5FA1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8CF61">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E5150">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CB7B">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9F017">
            <w:pPr>
              <w:jc w:val="left"/>
              <w:rPr>
                <w:rFonts w:hint="eastAsia" w:ascii="宋体" w:hAnsi="宋体" w:eastAsia="宋体" w:cs="宋体"/>
                <w:sz w:val="24"/>
                <w:szCs w:val="24"/>
              </w:rPr>
            </w:pPr>
          </w:p>
        </w:tc>
      </w:tr>
      <w:tr w14:paraId="73C8AF5D">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0777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E7F0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2479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★基本要求</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54B7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★基本要求</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0AAC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操作系统应当符合安全可靠测评要求</w:t>
            </w:r>
          </w:p>
        </w:tc>
      </w:tr>
      <w:tr w14:paraId="73EBCBC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4A68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0364">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EC75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647F6">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199AA">
            <w:pPr>
              <w:jc w:val="left"/>
              <w:rPr>
                <w:rFonts w:hint="eastAsia" w:ascii="宋体" w:hAnsi="宋体" w:eastAsia="宋体" w:cs="宋体"/>
                <w:sz w:val="24"/>
                <w:szCs w:val="24"/>
              </w:rPr>
            </w:pPr>
          </w:p>
        </w:tc>
      </w:tr>
      <w:tr w14:paraId="43954DC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14956">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6DA0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A911C">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78ECB">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C117D">
            <w:pPr>
              <w:jc w:val="left"/>
              <w:rPr>
                <w:rFonts w:hint="eastAsia" w:ascii="宋体" w:hAnsi="宋体" w:eastAsia="宋体" w:cs="宋体"/>
                <w:sz w:val="24"/>
                <w:szCs w:val="24"/>
              </w:rPr>
            </w:pPr>
          </w:p>
        </w:tc>
      </w:tr>
      <w:tr w14:paraId="214BE3E5">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3D3F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F421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25CF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★密码算法支持</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3CE8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★密码算法实现</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FA02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操作系统支持GM/T0002、GM/T0003和GM/T0004规定的密码算法运算</w:t>
            </w:r>
          </w:p>
        </w:tc>
      </w:tr>
      <w:tr w14:paraId="7F0B75F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6B1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2EFC7">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BDBD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85FD">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ED8E">
            <w:pPr>
              <w:jc w:val="left"/>
              <w:rPr>
                <w:rFonts w:hint="eastAsia" w:ascii="宋体" w:hAnsi="宋体" w:eastAsia="宋体" w:cs="宋体"/>
                <w:sz w:val="24"/>
                <w:szCs w:val="24"/>
              </w:rPr>
            </w:pPr>
          </w:p>
        </w:tc>
      </w:tr>
      <w:tr w14:paraId="3797E47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8E2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A96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1B6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5EB2A">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B98D7">
            <w:pPr>
              <w:jc w:val="left"/>
              <w:rPr>
                <w:rFonts w:hint="eastAsia" w:ascii="宋体" w:hAnsi="宋体" w:eastAsia="宋体" w:cs="宋体"/>
                <w:sz w:val="24"/>
                <w:szCs w:val="24"/>
              </w:rPr>
            </w:pPr>
          </w:p>
        </w:tc>
      </w:tr>
      <w:tr w14:paraId="724049F9">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8091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167</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8FC6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A0192">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E2ED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★随机数生成</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6FAE0">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操作系统随机数质量符合GM/T0005《随机性检测规范》或GB/T32915《信息安全技术二元序列随机性检测方法》</w:t>
            </w:r>
          </w:p>
        </w:tc>
      </w:tr>
      <w:tr w14:paraId="4697A57D">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F24C">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F613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CE4D">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50D1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0E37C">
            <w:pPr>
              <w:jc w:val="left"/>
              <w:rPr>
                <w:rFonts w:hint="eastAsia" w:ascii="宋体" w:hAnsi="宋体" w:eastAsia="宋体" w:cs="宋体"/>
                <w:sz w:val="24"/>
                <w:szCs w:val="24"/>
              </w:rPr>
            </w:pPr>
          </w:p>
        </w:tc>
      </w:tr>
      <w:tr w14:paraId="558D8A7A">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A6B0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DE23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47B5D">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2F03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★内置数字证书</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12A39">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操作系统内置国家电子认证根CA的根证书</w:t>
            </w:r>
          </w:p>
        </w:tc>
      </w:tr>
      <w:tr w14:paraId="5EFD4776">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5A362">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6EED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8B810">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78199">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3FD93">
            <w:pPr>
              <w:jc w:val="left"/>
              <w:rPr>
                <w:rFonts w:hint="eastAsia" w:ascii="宋体" w:hAnsi="宋体" w:eastAsia="宋体" w:cs="宋体"/>
                <w:sz w:val="24"/>
                <w:szCs w:val="24"/>
              </w:rPr>
            </w:pPr>
          </w:p>
        </w:tc>
      </w:tr>
      <w:tr w14:paraId="724EAE4E">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238C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6946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A7736">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DE4A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★密码协议实现</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D29AB">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操作系统支持符合GB/T38636—2020的TLCP</w:t>
            </w:r>
          </w:p>
        </w:tc>
      </w:tr>
      <w:tr w14:paraId="0279E7C2">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34DF1">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C87A6">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4D032">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72C73">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CD505">
            <w:pPr>
              <w:jc w:val="left"/>
              <w:rPr>
                <w:rFonts w:hint="eastAsia" w:ascii="宋体" w:hAnsi="宋体" w:eastAsia="宋体" w:cs="宋体"/>
                <w:sz w:val="24"/>
                <w:szCs w:val="24"/>
              </w:rPr>
            </w:pPr>
          </w:p>
        </w:tc>
      </w:tr>
      <w:tr w14:paraId="68FDDC23">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26F3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170</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E802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4DBD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★安全管理</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A788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★防火墙</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83B4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操作系统提供防火墙配置管理工具，支持基于协议、网络地址、端口的访问控制规则配置，规则修改后立即生效；支持关闭指定服务和端口，包括但不限于关闭远程访问、共享访问等；支持防止ARP欺骗攻击</w:t>
            </w:r>
          </w:p>
        </w:tc>
      </w:tr>
      <w:tr w14:paraId="20CA311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E2A9E">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3619C">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16C0D">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BCC9">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8A2B">
            <w:pPr>
              <w:jc w:val="left"/>
              <w:rPr>
                <w:rFonts w:hint="eastAsia" w:ascii="宋体" w:hAnsi="宋体" w:eastAsia="宋体" w:cs="宋体"/>
                <w:sz w:val="24"/>
                <w:szCs w:val="24"/>
              </w:rPr>
            </w:pPr>
          </w:p>
        </w:tc>
      </w:tr>
      <w:tr w14:paraId="24598C92">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D6A7B">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4E02F">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95CA0">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45130">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4D0C2">
            <w:pPr>
              <w:jc w:val="left"/>
              <w:rPr>
                <w:rFonts w:hint="eastAsia" w:ascii="宋体" w:hAnsi="宋体" w:eastAsia="宋体" w:cs="宋体"/>
                <w:sz w:val="24"/>
                <w:szCs w:val="24"/>
              </w:rPr>
            </w:pPr>
          </w:p>
        </w:tc>
      </w:tr>
      <w:tr w14:paraId="0A88CF0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3B032">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5C6B2">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329B">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91D88">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5D339">
            <w:pPr>
              <w:jc w:val="left"/>
              <w:rPr>
                <w:rFonts w:hint="eastAsia" w:ascii="宋体" w:hAnsi="宋体" w:eastAsia="宋体" w:cs="宋体"/>
                <w:sz w:val="24"/>
                <w:szCs w:val="24"/>
              </w:rPr>
            </w:pPr>
          </w:p>
        </w:tc>
      </w:tr>
      <w:tr w14:paraId="28465760">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056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BE1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3219">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858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安全框架</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23BA">
            <w:pPr>
              <w:widowControl/>
              <w:jc w:val="left"/>
              <w:textAlignment w:val="center"/>
              <w:rPr>
                <w:rFonts w:hint="eastAsia" w:ascii="宋体" w:hAnsi="宋体" w:eastAsia="宋体" w:cs="宋体"/>
                <w:sz w:val="24"/>
                <w:szCs w:val="24"/>
              </w:rPr>
            </w:pPr>
            <w:r>
              <w:rPr>
                <w:rStyle w:val="8"/>
                <w:rFonts w:hint="eastAsia" w:ascii="宋体" w:hAnsi="宋体" w:eastAsia="宋体" w:cs="宋体"/>
                <w:color w:val="auto"/>
                <w:sz w:val="24"/>
                <w:szCs w:val="24"/>
                <w:lang w:bidi="ar"/>
              </w:rPr>
              <w:t>操作系统提供统一访问控制的KYSEC安全框架，</w:t>
            </w:r>
            <w:r>
              <w:rPr>
                <w:rStyle w:val="9"/>
                <w:rFonts w:hint="eastAsia" w:ascii="宋体" w:hAnsi="宋体" w:eastAsia="宋体" w:cs="宋体"/>
                <w:color w:val="auto"/>
                <w:sz w:val="24"/>
                <w:szCs w:val="24"/>
                <w:lang w:bidi="ar"/>
              </w:rPr>
              <w:t>系统可支持强制访问控制，并可提供多种强制访问控制联合加载，包括SELINUX、APPARMOR等；</w:t>
            </w:r>
          </w:p>
        </w:tc>
      </w:tr>
      <w:tr w14:paraId="4E5505F2">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F8F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59C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DE74">
            <w:pPr>
              <w:jc w:val="center"/>
              <w:rPr>
                <w:rFonts w:hint="eastAsia" w:ascii="宋体" w:hAnsi="宋体" w:eastAsia="宋体" w:cs="宋体"/>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A4A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三员管理</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CA2">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操作系统支持系统管理员、安全管理员、审计管理员分权管理</w:t>
            </w:r>
          </w:p>
        </w:tc>
      </w:tr>
      <w:tr w14:paraId="1432F62C">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7733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4CD6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301EE">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2EBC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文件完整性</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764F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操作系统支持静态文件度量（如IMA）和动态内存度量，保障特定文件及内存中运行程序的完整性</w:t>
            </w:r>
          </w:p>
        </w:tc>
      </w:tr>
      <w:tr w14:paraId="232C89FD">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F46E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399A9">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11C3D">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0C7F1">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7A928">
            <w:pPr>
              <w:jc w:val="left"/>
              <w:rPr>
                <w:rFonts w:hint="eastAsia" w:ascii="宋体" w:hAnsi="宋体" w:eastAsia="宋体" w:cs="宋体"/>
                <w:sz w:val="24"/>
                <w:szCs w:val="24"/>
              </w:rPr>
            </w:pPr>
          </w:p>
        </w:tc>
      </w:tr>
      <w:tr w14:paraId="4B076025">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0D44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174</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5A08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9B9AD">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7065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安全架构</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9B79D">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双体系架构的同品牌自研可信执行环境与通用计算环境，支持可信度量、可信启动、白名单策略、可信根、资源隔离和交互机制、数据安全访问等功能的完整可信信任链。支持图形化界面的监测、设置和度量报告</w:t>
            </w:r>
          </w:p>
        </w:tc>
      </w:tr>
      <w:tr w14:paraId="669306C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0D9AF">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144C4">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C486D">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8F7F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5E3B">
            <w:pPr>
              <w:jc w:val="left"/>
              <w:rPr>
                <w:rFonts w:hint="eastAsia" w:ascii="宋体" w:hAnsi="宋体" w:eastAsia="宋体" w:cs="宋体"/>
                <w:sz w:val="24"/>
                <w:szCs w:val="24"/>
              </w:rPr>
            </w:pPr>
          </w:p>
        </w:tc>
      </w:tr>
      <w:tr w14:paraId="067FA093">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85EB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7BF8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C83D8">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D941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安全加固</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8340F">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提供安全加固包括安全服务、内核参数、安全网络、系统命令、系统审计、系统设置、潜在危险等16类检查项，提供等保三级、安全默认模板；提供自定义模板，用户可针对139个加固项快速细粒度的自定义并加固，用户也可以根据大类（16个大类）进行粗粒度的自定义和加固。提供简单易用的图形和命令行交互式工具，方便用户进行操作。并能进行加固还原</w:t>
            </w:r>
          </w:p>
        </w:tc>
      </w:tr>
      <w:tr w14:paraId="75F8DAB8">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9C84">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FD755">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863E">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199D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C1C6">
            <w:pPr>
              <w:jc w:val="left"/>
              <w:rPr>
                <w:rFonts w:hint="eastAsia" w:ascii="宋体" w:hAnsi="宋体" w:eastAsia="宋体" w:cs="宋体"/>
                <w:sz w:val="24"/>
                <w:szCs w:val="24"/>
              </w:rPr>
            </w:pPr>
          </w:p>
        </w:tc>
      </w:tr>
      <w:tr w14:paraId="6F56BB5A">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EFAA9">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BA625">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1E14">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1DE07">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04A47">
            <w:pPr>
              <w:jc w:val="left"/>
              <w:rPr>
                <w:rFonts w:hint="eastAsia" w:ascii="宋体" w:hAnsi="宋体" w:eastAsia="宋体" w:cs="宋体"/>
                <w:sz w:val="24"/>
                <w:szCs w:val="24"/>
              </w:rPr>
            </w:pPr>
          </w:p>
        </w:tc>
      </w:tr>
      <w:tr w14:paraId="08634B06">
        <w:tblPrEx>
          <w:tblCellMar>
            <w:top w:w="0" w:type="dxa"/>
            <w:left w:w="108" w:type="dxa"/>
            <w:bottom w:w="0" w:type="dxa"/>
            <w:right w:w="108" w:type="dxa"/>
          </w:tblCellMar>
        </w:tblPrEx>
        <w:trPr>
          <w:trHeight w:val="5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FC0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38B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7F0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★身份鉴别</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ED0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★身份鉴别服务</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5F1E">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r>
      <w:tr w14:paraId="29F25138">
        <w:tblPrEx>
          <w:tblCellMar>
            <w:top w:w="0" w:type="dxa"/>
            <w:left w:w="108" w:type="dxa"/>
            <w:bottom w:w="0" w:type="dxa"/>
            <w:right w:w="108" w:type="dxa"/>
          </w:tblCellMar>
        </w:tblPrEx>
        <w:trPr>
          <w:trHeight w:val="5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14E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F82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229E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★访问控制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9BC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★自主访问控制</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2B9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14:paraId="355E45E5">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F8D5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178</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3758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35052">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E398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强制访问控制</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D52D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对应用程序的访问控制与资源限制，包括对文件、网络等客体的访问控制；支持应用安装控制，提供应用程序的控制功能，可对全系统中的二进制执行程序、动态库进行执行控制，可以对bash、dash、python、perl等脚本的执行进行管控</w:t>
            </w:r>
          </w:p>
        </w:tc>
      </w:tr>
      <w:tr w14:paraId="18ACF930">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FAFA0">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8D02A">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5AA9F">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6C044">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FD3FE">
            <w:pPr>
              <w:jc w:val="left"/>
              <w:rPr>
                <w:rFonts w:hint="eastAsia" w:ascii="宋体" w:hAnsi="宋体" w:eastAsia="宋体" w:cs="宋体"/>
                <w:sz w:val="24"/>
                <w:szCs w:val="24"/>
              </w:rPr>
            </w:pPr>
          </w:p>
        </w:tc>
      </w:tr>
      <w:tr w14:paraId="3F6C2FE4">
        <w:tblPrEx>
          <w:tblCellMar>
            <w:top w:w="0" w:type="dxa"/>
            <w:left w:w="108" w:type="dxa"/>
            <w:bottom w:w="0" w:type="dxa"/>
            <w:right w:w="108" w:type="dxa"/>
          </w:tblCellMar>
        </w:tblPrEx>
        <w:trPr>
          <w:trHeight w:val="3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B2C3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179</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544A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84997">
            <w:pPr>
              <w:jc w:val="center"/>
              <w:rPr>
                <w:rFonts w:hint="eastAsia" w:ascii="宋体" w:hAnsi="宋体" w:eastAsia="宋体" w:cs="宋体"/>
                <w:sz w:val="24"/>
                <w:szCs w:val="24"/>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22AB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★安全审计</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8497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14:paraId="5009A96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CC9E4">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A8B3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E430A">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E01D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8833">
            <w:pPr>
              <w:jc w:val="left"/>
              <w:rPr>
                <w:rFonts w:hint="eastAsia" w:ascii="宋体" w:hAnsi="宋体" w:eastAsia="宋体" w:cs="宋体"/>
                <w:sz w:val="24"/>
                <w:szCs w:val="24"/>
              </w:rPr>
            </w:pPr>
          </w:p>
        </w:tc>
      </w:tr>
      <w:tr w14:paraId="07D83FC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7773">
            <w:pPr>
              <w:jc w:val="center"/>
              <w:rPr>
                <w:rFonts w:hint="eastAsia" w:ascii="宋体" w:hAnsi="宋体" w:eastAsia="宋体" w:cs="宋体"/>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BA26B">
            <w:pPr>
              <w:jc w:val="center"/>
              <w:rPr>
                <w:rFonts w:hint="eastAsia" w:ascii="宋体" w:hAnsi="宋体" w:eastAsia="宋体" w:cs="宋体"/>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5C5F9">
            <w:pPr>
              <w:jc w:val="center"/>
              <w:rPr>
                <w:rFonts w:hint="eastAsia" w:ascii="宋体" w:hAnsi="宋体" w:eastAsia="宋体" w:cs="宋体"/>
                <w:sz w:val="24"/>
                <w:szCs w:val="24"/>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C90EE">
            <w:pPr>
              <w:jc w:val="center"/>
              <w:rPr>
                <w:rFonts w:hint="eastAsia" w:ascii="宋体" w:hAnsi="宋体" w:eastAsia="宋体" w:cs="宋体"/>
                <w:sz w:val="24"/>
                <w:szCs w:val="24"/>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8775A">
            <w:pPr>
              <w:jc w:val="left"/>
              <w:rPr>
                <w:rFonts w:hint="eastAsia" w:ascii="宋体" w:hAnsi="宋体" w:eastAsia="宋体" w:cs="宋体"/>
                <w:sz w:val="24"/>
                <w:szCs w:val="24"/>
              </w:rPr>
            </w:pPr>
          </w:p>
        </w:tc>
      </w:tr>
      <w:tr w14:paraId="4200D0F1">
        <w:tblPrEx>
          <w:tblCellMar>
            <w:top w:w="0" w:type="dxa"/>
            <w:left w:w="108" w:type="dxa"/>
            <w:bottom w:w="0" w:type="dxa"/>
            <w:right w:w="108" w:type="dxa"/>
          </w:tblCellMar>
        </w:tblPrEx>
        <w:trPr>
          <w:trHeight w:val="5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538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4B7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安全要求</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F32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★漏洞管理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FDA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★漏洞管理</w:t>
            </w:r>
          </w:p>
        </w:tc>
        <w:tc>
          <w:tcPr>
            <w:tcW w:w="3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4457">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w:t>
            </w:r>
          </w:p>
        </w:tc>
      </w:tr>
    </w:tbl>
    <w:p w14:paraId="7F58C8BC">
      <w:pPr>
        <w:rPr>
          <w:rFonts w:hint="eastAsia" w:ascii="宋体" w:hAnsi="宋体" w:eastAsia="宋体" w:cs="宋体"/>
          <w:sz w:val="24"/>
          <w:szCs w:val="24"/>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537B4"/>
    <w:multiLevelType w:val="singleLevel"/>
    <w:tmpl w:val="909537B4"/>
    <w:lvl w:ilvl="0" w:tentative="0">
      <w:start w:val="3"/>
      <w:numFmt w:val="chineseCounting"/>
      <w:suff w:val="nothing"/>
      <w:lvlText w:val="（%1）"/>
      <w:lvlJc w:val="left"/>
      <w:rPr>
        <w:rFonts w:hint="eastAsia"/>
      </w:rPr>
    </w:lvl>
  </w:abstractNum>
  <w:abstractNum w:abstractNumId="1">
    <w:nsid w:val="6180DD97"/>
    <w:multiLevelType w:val="multilevel"/>
    <w:tmpl w:val="6180DD97"/>
    <w:lvl w:ilvl="0" w:tentative="0">
      <w:start w:val="1"/>
      <w:numFmt w:val="upperLetter"/>
      <w:lvlText w:val="%1"/>
      <w:lvlJc w:val="left"/>
      <w:pPr>
        <w:ind w:left="425" w:hanging="425"/>
      </w:pPr>
      <w:rPr>
        <w:rFonts w:hint="default" w:ascii="宋体" w:hAnsi="宋体" w:eastAsia="宋体" w:cs="宋体"/>
        <w:b/>
        <w:i w:val="0"/>
        <w:sz w:val="52"/>
      </w:rPr>
    </w:lvl>
    <w:lvl w:ilvl="1" w:tentative="0">
      <w:start w:val="1"/>
      <w:numFmt w:val="decimal"/>
      <w:lvlText w:val="%1%2"/>
      <w:lvlJc w:val="left"/>
      <w:pPr>
        <w:ind w:left="0" w:firstLine="0"/>
      </w:pPr>
      <w:rPr>
        <w:rFonts w:hint="default" w:ascii="宋体" w:hAnsi="宋体" w:eastAsia="宋体" w:cs="宋体"/>
      </w:rPr>
    </w:lvl>
    <w:lvl w:ilvl="2" w:tentative="0">
      <w:start w:val="1"/>
      <w:numFmt w:val="decimal"/>
      <w:lvlText w:val="%1%2.%3"/>
      <w:lvlJc w:val="left"/>
      <w:pPr>
        <w:ind w:left="851" w:hanging="567"/>
      </w:pPr>
      <w:rPr>
        <w:rFonts w:hint="default" w:ascii="宋体" w:hAnsi="宋体" w:eastAsia="宋体" w:cs="宋体"/>
        <w:b/>
        <w:i w:val="0"/>
        <w:sz w:val="32"/>
      </w:rPr>
    </w:lvl>
    <w:lvl w:ilvl="3" w:tentative="0">
      <w:start w:val="1"/>
      <w:numFmt w:val="decimal"/>
      <w:lvlText w:val="%1%2.%3.%4"/>
      <w:lvlJc w:val="left"/>
      <w:pPr>
        <w:tabs>
          <w:tab w:val="left" w:pos="420"/>
        </w:tabs>
        <w:ind w:left="851" w:hanging="567"/>
      </w:pPr>
      <w:rPr>
        <w:rFonts w:hint="default" w:ascii="宋体" w:hAnsi="宋体" w:eastAsia="宋体" w:cs="宋体"/>
        <w:b/>
        <w:i w:val="0"/>
        <w:sz w:val="28"/>
      </w:rPr>
    </w:lvl>
    <w:lvl w:ilvl="4" w:tentative="0">
      <w:start w:val="1"/>
      <w:numFmt w:val="bullet"/>
      <w:pStyle w:val="7"/>
      <w:suff w:val="nothing"/>
      <w:lvlText w:val=""/>
      <w:lvlJc w:val="left"/>
      <w:pPr>
        <w:tabs>
          <w:tab w:val="left" w:pos="420"/>
        </w:tabs>
        <w:ind w:left="283" w:firstLine="114"/>
      </w:pPr>
      <w:rPr>
        <w:rFonts w:hint="default" w:ascii="Wingdings" w:hAnsi="Wingdings" w:eastAsia="宋体" w:cs="Wingdings"/>
      </w:rPr>
    </w:lvl>
    <w:lvl w:ilvl="5" w:tentative="0">
      <w:start w:val="1"/>
      <w:numFmt w:val="decimal"/>
      <w:lvlText w:val="%1.%2.%3.%4..%6"/>
      <w:lvlJc w:val="left"/>
      <w:pPr>
        <w:ind w:left="3260" w:hanging="1134"/>
      </w:pPr>
      <w:rPr>
        <w:rFonts w:hint="eastAsia"/>
      </w:rPr>
    </w:lvl>
    <w:lvl w:ilvl="6" w:tentative="0">
      <w:start w:val="1"/>
      <w:numFmt w:val="decimal"/>
      <w:lvlText w:val="%1.%2.%3.%4..%6.%7"/>
      <w:lvlJc w:val="left"/>
      <w:pPr>
        <w:ind w:left="3827" w:hanging="1276"/>
      </w:pPr>
      <w:rPr>
        <w:rFonts w:hint="eastAsia"/>
      </w:rPr>
    </w:lvl>
    <w:lvl w:ilvl="7" w:tentative="0">
      <w:start w:val="1"/>
      <w:numFmt w:val="decimal"/>
      <w:lvlText w:val="%1.%2.%3.%4..%6.%7.%8"/>
      <w:lvlJc w:val="left"/>
      <w:pPr>
        <w:ind w:left="4394" w:hanging="1418"/>
      </w:pPr>
      <w:rPr>
        <w:rFonts w:hint="eastAsia"/>
      </w:rPr>
    </w:lvl>
    <w:lvl w:ilvl="8" w:tentative="0">
      <w:start w:val="1"/>
      <w:numFmt w:val="decimal"/>
      <w:lvlText w:val="%1.%2.%3.%4..%6.%7.%8.%9"/>
      <w:lvlJc w:val="left"/>
      <w:pPr>
        <w:ind w:left="5102" w:hanging="1700"/>
      </w:pPr>
      <w:rPr>
        <w:rFonts w:hint="eastAsia"/>
      </w:rPr>
    </w:lvl>
  </w:abstractNum>
  <w:abstractNum w:abstractNumId="2">
    <w:nsid w:val="782242F9"/>
    <w:multiLevelType w:val="singleLevel"/>
    <w:tmpl w:val="782242F9"/>
    <w:lvl w:ilvl="0" w:tentative="0">
      <w:start w:val="5"/>
      <w:numFmt w:val="chineseCounting"/>
      <w:lvlText w:val="(%1)"/>
      <w:lvlJc w:val="left"/>
      <w:pPr>
        <w:tabs>
          <w:tab w:val="left" w:pos="312"/>
        </w:tabs>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D152"/>
    <w:rsid w:val="17AC1884"/>
    <w:rsid w:val="1B797045"/>
    <w:rsid w:val="35EE265F"/>
    <w:rsid w:val="3F1CF387"/>
    <w:rsid w:val="4DFD25EA"/>
    <w:rsid w:val="52A040E6"/>
    <w:rsid w:val="5BBD2610"/>
    <w:rsid w:val="5BF12514"/>
    <w:rsid w:val="5CFFC109"/>
    <w:rsid w:val="5EA8480F"/>
    <w:rsid w:val="6F3165F9"/>
    <w:rsid w:val="72034F57"/>
    <w:rsid w:val="729FDCE1"/>
    <w:rsid w:val="7561323F"/>
    <w:rsid w:val="7906409F"/>
    <w:rsid w:val="7FFAD152"/>
    <w:rsid w:val="F2B6B336"/>
    <w:rsid w:val="F5AFD1C1"/>
    <w:rsid w:val="F67EF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样式1"/>
    <w:uiPriority w:val="0"/>
    <w:rPr>
      <w:rFonts w:ascii="Times New Roman" w:hAnsi="Times New Roman" w:eastAsiaTheme="minorEastAsia" w:cstheme="minorBidi"/>
      <w:sz w:val="24"/>
    </w:rPr>
  </w:style>
  <w:style w:type="paragraph" w:customStyle="1" w:styleId="7">
    <w:name w:val="样式2"/>
    <w:basedOn w:val="2"/>
    <w:qFormat/>
    <w:uiPriority w:val="0"/>
    <w:pPr>
      <w:numPr>
        <w:ilvl w:val="4"/>
        <w:numId w:val="1"/>
      </w:numPr>
    </w:pPr>
    <w:rPr>
      <w:rFonts w:ascii="Times New Roman" w:hAnsi="Times New Roman" w:eastAsia="宋体" w:cs="Times New Roman"/>
      <w:sz w:val="24"/>
    </w:rPr>
  </w:style>
  <w:style w:type="character" w:customStyle="1" w:styleId="8">
    <w:name w:val="font31"/>
    <w:basedOn w:val="5"/>
    <w:qFormat/>
    <w:uiPriority w:val="0"/>
    <w:rPr>
      <w:rFonts w:hint="eastAsia" w:ascii="黑体" w:hAnsi="宋体" w:eastAsia="黑体" w:cs="黑体"/>
      <w:color w:val="000000"/>
      <w:sz w:val="24"/>
      <w:szCs w:val="24"/>
      <w:u w:val="none"/>
    </w:rPr>
  </w:style>
  <w:style w:type="character" w:customStyle="1" w:styleId="9">
    <w:name w:val="font51"/>
    <w:basedOn w:val="5"/>
    <w:qFormat/>
    <w:uiPriority w:val="0"/>
    <w:rPr>
      <w:rFonts w:hint="eastAsia" w:ascii="黑体" w:hAnsi="宋体" w:eastAsia="黑体" w:cs="黑体"/>
      <w:color w:val="000000"/>
      <w:sz w:val="24"/>
      <w:szCs w:val="24"/>
      <w:u w:val="none"/>
    </w:rPr>
  </w:style>
  <w:style w:type="paragraph" w:customStyle="1" w:styleId="10">
    <w:name w:val="UserStyle_19"/>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3864</Words>
  <Characters>4270</Characters>
  <Lines>0</Lines>
  <Paragraphs>0</Paragraphs>
  <TotalTime>23</TotalTime>
  <ScaleCrop>false</ScaleCrop>
  <LinksUpToDate>false</LinksUpToDate>
  <CharactersWithSpaces>4299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2025-06-25T07:43:00Z</dcterms:created>
  <dc:creator>ArleneYeeYuen</dc:creator>
  <cp:lastModifiedBy>张维</cp:lastModifiedBy>
  <dcterms:modified xsi:type="dcterms:W3CDTF">2025-07-29T02:17:16Z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2A7A38D65FC84D4C94F2C85A1737BCCC_13</vt:lpwstr>
  </property>
  <property fmtid="{D5CDD505-2E9C-101B-9397-08002B2CF9AE}" pid="4" name="KSOTemplateDocerSaveRecord">
    <vt:lpwstr>eyJoZGlkIjoiZGI1NDRmNTEyZGIzODY1Y2U3NzM1OGMxMWVmMDg5NDciLCJ1c2VySWQiOiIxNjkyMjgyOTIzIn0=</vt:lpwstr>
  </property>
</Properties>
</file>